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B" w:rsidRPr="00B91A4B" w:rsidRDefault="00B91A4B" w:rsidP="00B91A4B">
      <w:pPr>
        <w:suppressAutoHyphens/>
        <w:spacing w:line="200" w:lineRule="atLeast"/>
        <w:ind w:left="1560" w:hanging="1276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91A4B">
        <w:rPr>
          <w:rFonts w:ascii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    УЧРЕЖДЕНИЕ ГОРОДА КАЛИНИНГРАДА  ДЕТСКИЙ САД № 109</w:t>
      </w:r>
    </w:p>
    <w:p w:rsidR="00B91A4B" w:rsidRPr="00B91A4B" w:rsidRDefault="00B91A4B" w:rsidP="00B91A4B">
      <w:pPr>
        <w:suppressAutoHyphens/>
        <w:spacing w:after="19" w:line="256" w:lineRule="auto"/>
        <w:rPr>
          <w:rFonts w:ascii="Times New Roman" w:hAnsi="Times New Roman" w:cs="Calibri"/>
          <w:sz w:val="24"/>
          <w:lang w:eastAsia="ar-SA"/>
        </w:rPr>
      </w:pPr>
    </w:p>
    <w:p w:rsidR="00B91A4B" w:rsidRPr="00B91A4B" w:rsidRDefault="00B91A4B" w:rsidP="00B91A4B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sz w:val="24"/>
          <w:lang w:eastAsia="ar-SA"/>
        </w:rPr>
      </w:pPr>
    </w:p>
    <w:p w:rsidR="00B91A4B" w:rsidRPr="00B91A4B" w:rsidRDefault="00B91A4B" w:rsidP="00B91A4B">
      <w:pPr>
        <w:suppressAutoHyphens/>
        <w:spacing w:after="19" w:line="256" w:lineRule="auto"/>
        <w:ind w:left="6475" w:firstLine="605"/>
        <w:rPr>
          <w:rFonts w:ascii="Times New Roman" w:hAnsi="Times New Roman" w:cs="Calibri"/>
          <w:lang w:eastAsia="ar-SA"/>
        </w:rPr>
      </w:pPr>
      <w:r w:rsidRPr="00B91A4B">
        <w:rPr>
          <w:rFonts w:ascii="Times New Roman" w:hAnsi="Times New Roman" w:cs="Calibri"/>
          <w:sz w:val="24"/>
          <w:lang w:eastAsia="ar-SA"/>
        </w:rPr>
        <w:t>Утверждаю</w:t>
      </w:r>
    </w:p>
    <w:p w:rsidR="00B91A4B" w:rsidRPr="00B91A4B" w:rsidRDefault="00B91A4B" w:rsidP="00B91A4B">
      <w:pPr>
        <w:tabs>
          <w:tab w:val="left" w:pos="6096"/>
        </w:tabs>
        <w:suppressAutoHyphens/>
        <w:spacing w:after="10" w:line="247" w:lineRule="auto"/>
        <w:ind w:left="103"/>
        <w:rPr>
          <w:rFonts w:ascii="Times New Roman" w:hAnsi="Times New Roman" w:cs="Calibri"/>
          <w:sz w:val="24"/>
          <w:lang w:eastAsia="ar-SA"/>
        </w:rPr>
      </w:pPr>
      <w:r w:rsidRPr="00B91A4B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Заведующий МАДОУ д/с №109</w:t>
      </w:r>
    </w:p>
    <w:p w:rsidR="00B91A4B" w:rsidRPr="00B91A4B" w:rsidRDefault="00B91A4B" w:rsidP="00B91A4B">
      <w:pPr>
        <w:suppressAutoHyphens/>
        <w:spacing w:after="10" w:line="247" w:lineRule="auto"/>
        <w:ind w:left="103"/>
        <w:rPr>
          <w:rFonts w:ascii="Times New Roman" w:hAnsi="Times New Roman" w:cs="Calibri"/>
          <w:lang w:eastAsia="ar-SA"/>
        </w:rPr>
      </w:pPr>
      <w:r w:rsidRPr="00B91A4B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       </w:t>
      </w:r>
      <w:r w:rsidRPr="00B91A4B">
        <w:rPr>
          <w:rFonts w:ascii="Times New Roman" w:hAnsi="Times New Roman" w:cs="Calibri"/>
          <w:sz w:val="24"/>
          <w:u w:val="single"/>
          <w:lang w:eastAsia="ar-SA"/>
        </w:rPr>
        <w:tab/>
      </w:r>
      <w:r w:rsidRPr="00B91A4B">
        <w:rPr>
          <w:rFonts w:ascii="Times New Roman" w:hAnsi="Times New Roman" w:cs="Calibri"/>
          <w:sz w:val="24"/>
          <w:u w:val="single"/>
          <w:lang w:eastAsia="ar-SA"/>
        </w:rPr>
        <w:tab/>
      </w:r>
      <w:r w:rsidRPr="00B91A4B">
        <w:rPr>
          <w:rFonts w:ascii="Times New Roman" w:hAnsi="Times New Roman" w:cs="Calibri"/>
          <w:sz w:val="24"/>
          <w:u w:val="single"/>
          <w:lang w:eastAsia="ar-SA"/>
        </w:rPr>
        <w:tab/>
      </w:r>
      <w:r w:rsidRPr="00B91A4B">
        <w:rPr>
          <w:rFonts w:ascii="Times New Roman" w:hAnsi="Times New Roman" w:cs="Calibri"/>
          <w:sz w:val="24"/>
          <w:lang w:eastAsia="ar-SA"/>
        </w:rPr>
        <w:t>Г. В. Серякова</w:t>
      </w:r>
    </w:p>
    <w:p w:rsidR="00B91A4B" w:rsidRPr="00B91A4B" w:rsidRDefault="00B91A4B" w:rsidP="00B91A4B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B91A4B" w:rsidRPr="00B91A4B" w:rsidRDefault="00B91A4B" w:rsidP="00B91A4B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B91A4B" w:rsidRPr="00B91A4B" w:rsidRDefault="00B91A4B" w:rsidP="00B91A4B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B91A4B" w:rsidRPr="00B91A4B" w:rsidRDefault="00B91A4B" w:rsidP="00B91A4B">
      <w:pPr>
        <w:suppressAutoHyphens/>
        <w:spacing w:line="360" w:lineRule="auto"/>
        <w:ind w:firstLine="540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B91A4B">
        <w:rPr>
          <w:rFonts w:ascii="Times New Roman" w:hAnsi="Times New Roman" w:cs="Calibri"/>
          <w:b/>
          <w:bCs/>
          <w:sz w:val="28"/>
          <w:szCs w:val="28"/>
          <w:lang w:eastAsia="ar-SA"/>
        </w:rPr>
        <w:t>РАБОЧАЯ ОБРАЗОВАТЕЛЬНАЯ  ПРОГРАММА</w:t>
      </w:r>
    </w:p>
    <w:p w:rsidR="00B91A4B" w:rsidRPr="00B91A4B" w:rsidRDefault="00B91A4B" w:rsidP="00B91A4B">
      <w:pPr>
        <w:tabs>
          <w:tab w:val="center" w:pos="4536"/>
          <w:tab w:val="left" w:pos="4677"/>
          <w:tab w:val="right" w:pos="9072"/>
          <w:tab w:val="left" w:pos="9355"/>
        </w:tabs>
        <w:suppressAutoHyphens/>
        <w:autoSpaceDE w:val="0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B91A4B" w:rsidRPr="00B91A4B" w:rsidRDefault="00B91A4B" w:rsidP="00B91A4B">
      <w:pPr>
        <w:jc w:val="center"/>
        <w:rPr>
          <w:rFonts w:ascii="Times New Roman" w:hAnsi="Times New Roman"/>
          <w:b/>
          <w:sz w:val="28"/>
          <w:szCs w:val="28"/>
        </w:rPr>
      </w:pPr>
      <w:r w:rsidRPr="00B91A4B">
        <w:rPr>
          <w:rFonts w:ascii="Times New Roman" w:hAnsi="Times New Roman" w:cs="Calibri"/>
          <w:b/>
          <w:bCs/>
          <w:sz w:val="24"/>
          <w:szCs w:val="24"/>
          <w:lang w:eastAsia="ar-SA"/>
        </w:rPr>
        <w:t>ОБРАЗОВАТЕЛЬНАЯ ОБЛАСТЬ</w:t>
      </w:r>
      <w:r w:rsidRPr="00B91A4B">
        <w:rPr>
          <w:rFonts w:ascii="Times New Roman" w:hAnsi="Times New Roman"/>
          <w:b/>
          <w:sz w:val="28"/>
          <w:szCs w:val="28"/>
        </w:rPr>
        <w:t xml:space="preserve"> «Социально-коммуникативное развитие»</w:t>
      </w: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</w:t>
      </w: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759D0" w:rsidRDefault="009759D0" w:rsidP="009759D0">
      <w:pPr>
        <w:tabs>
          <w:tab w:val="left" w:pos="8222"/>
          <w:tab w:val="center" w:pos="8647"/>
          <w:tab w:val="left" w:pos="8788"/>
          <w:tab w:val="right" w:pos="13183"/>
          <w:tab w:val="left" w:pos="13466"/>
        </w:tabs>
        <w:autoSpaceDE w:val="0"/>
        <w:rPr>
          <w:rFonts w:ascii="Times New Roman" w:hAnsi="Times New Roman"/>
          <w:sz w:val="28"/>
          <w:szCs w:val="28"/>
        </w:rPr>
      </w:pP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программы          6600 минут (110  часов).</w:t>
      </w:r>
      <w:r>
        <w:rPr>
          <w:sz w:val="28"/>
          <w:szCs w:val="28"/>
        </w:rPr>
        <w:t xml:space="preserve">                              </w:t>
      </w: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B91A4B">
        <w:rPr>
          <w:rFonts w:ascii="Times New Roman" w:hAnsi="Times New Roman"/>
          <w:sz w:val="28"/>
          <w:szCs w:val="28"/>
        </w:rPr>
        <w:t xml:space="preserve">зработчик:     З. Д. Костина,  </w:t>
      </w:r>
      <w:r w:rsidR="00B91A4B">
        <w:rPr>
          <w:rFonts w:ascii="Times New Roman" w:hAnsi="Times New Roman"/>
          <w:sz w:val="28"/>
          <w:szCs w:val="28"/>
        </w:rPr>
        <w:t>Г. Г.</w:t>
      </w:r>
      <w:r w:rsidR="00B91A4B">
        <w:rPr>
          <w:rFonts w:ascii="Times New Roman" w:hAnsi="Times New Roman"/>
          <w:sz w:val="28"/>
          <w:szCs w:val="28"/>
        </w:rPr>
        <w:t xml:space="preserve"> Григорьева  </w:t>
      </w:r>
    </w:p>
    <w:p w:rsidR="009759D0" w:rsidRDefault="009759D0" w:rsidP="009759D0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B91A4B" w:rsidRPr="00B91A4B" w:rsidRDefault="009759D0" w:rsidP="00B91A4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</w:p>
    <w:p w:rsidR="00B91A4B" w:rsidRPr="00B91A4B" w:rsidRDefault="00B91A4B" w:rsidP="00B91A4B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>Рассмотрена</w:t>
      </w:r>
      <w:proofErr w:type="gramEnd"/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B91A4B" w:rsidRPr="00B91A4B" w:rsidRDefault="00B91A4B" w:rsidP="00B91A4B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91A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B91A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 xml:space="preserve">  2016 г. </w:t>
      </w:r>
    </w:p>
    <w:p w:rsidR="00B91A4B" w:rsidRPr="00B91A4B" w:rsidRDefault="00B91A4B" w:rsidP="00B91A4B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</w:t>
      </w:r>
    </w:p>
    <w:p w:rsidR="00B91A4B" w:rsidRPr="00B91A4B" w:rsidRDefault="00B91A4B" w:rsidP="00B91A4B">
      <w:pPr>
        <w:tabs>
          <w:tab w:val="center" w:pos="4536"/>
          <w:tab w:val="left" w:pos="4677"/>
          <w:tab w:val="right" w:pos="9072"/>
          <w:tab w:val="left" w:pos="9360"/>
        </w:tabs>
        <w:suppressAutoHyphens/>
        <w:autoSpaceDE w:val="0"/>
        <w:ind w:left="6237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B91A4B" w:rsidRPr="00B91A4B" w:rsidRDefault="00B91A4B" w:rsidP="00B91A4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A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B91A4B" w:rsidRPr="00B91A4B" w:rsidRDefault="00B91A4B" w:rsidP="00B91A4B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B91A4B" w:rsidRPr="00B91A4B" w:rsidRDefault="00B91A4B" w:rsidP="00B91A4B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91A4B">
        <w:rPr>
          <w:rFonts w:ascii="Times New Roman" w:hAnsi="Times New Roman" w:cs="Calibri"/>
          <w:sz w:val="28"/>
          <w:szCs w:val="28"/>
          <w:lang w:eastAsia="ar-SA"/>
        </w:rPr>
        <w:t>г. Калининград</w:t>
      </w:r>
    </w:p>
    <w:p w:rsidR="00B91A4B" w:rsidRPr="00B91A4B" w:rsidRDefault="00B91A4B" w:rsidP="00B91A4B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91A4B">
        <w:rPr>
          <w:rFonts w:ascii="Times New Roman" w:hAnsi="Times New Roman" w:cs="Calibri"/>
          <w:sz w:val="28"/>
          <w:szCs w:val="28"/>
          <w:lang w:eastAsia="ar-SA"/>
        </w:rPr>
        <w:t>2016г.</w:t>
      </w:r>
    </w:p>
    <w:p w:rsidR="009759D0" w:rsidRDefault="009759D0" w:rsidP="00B91A4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9759D0" w:rsidRDefault="009759D0" w:rsidP="009759D0">
      <w:pPr>
        <w:spacing w:after="0" w:line="240" w:lineRule="auto"/>
        <w:jc w:val="center"/>
      </w:pPr>
    </w:p>
    <w:p w:rsidR="009759D0" w:rsidRDefault="009759D0" w:rsidP="009759D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9759D0" w:rsidRDefault="009759D0" w:rsidP="009759D0">
      <w:pPr>
        <w:spacing w:after="0" w:line="240" w:lineRule="auto"/>
        <w:ind w:left="720"/>
        <w:rPr>
          <w:rFonts w:ascii="Times New Roman" w:hAnsi="Times New Roman"/>
          <w:b/>
          <w:sz w:val="32"/>
          <w:szCs w:val="32"/>
        </w:rPr>
      </w:pPr>
    </w:p>
    <w:p w:rsidR="009759D0" w:rsidRDefault="009759D0" w:rsidP="009759D0">
      <w:pPr>
        <w:pStyle w:val="a4"/>
        <w:spacing w:line="36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настоящей программы положен соответствующий раздел примерной основной общеобразовательной программы дошкольного образования «От рождения до школы»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ред.Н.Е.Веракса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9759D0" w:rsidRDefault="009759D0" w:rsidP="009759D0">
      <w:pPr>
        <w:spacing w:before="100" w:beforeAutospacing="1" w:after="100" w:afterAutospacing="1" w:line="360" w:lineRule="auto"/>
        <w:ind w:left="-142" w:firstLine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форма реализации данной программы- 20 минут в процессе непосредственной образовательной деятельности (НОД), осуществляемой 1 раз в месяц, 20 минут в режимных моментах.</w:t>
      </w:r>
    </w:p>
    <w:p w:rsidR="009759D0" w:rsidRDefault="009759D0" w:rsidP="009759D0">
      <w:pPr>
        <w:pStyle w:val="msonormalcxsplast"/>
        <w:spacing w:before="100" w:beforeAutospacing="1" w:after="100" w:afterAutospacing="1" w:line="360" w:lineRule="auto"/>
        <w:ind w:left="-142" w:firstLine="142"/>
        <w:contextualSpacing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Методы</w:t>
      </w:r>
      <w:proofErr w:type="gramStart"/>
      <w:r>
        <w:rPr>
          <w:rFonts w:cs="Calibri"/>
          <w:sz w:val="28"/>
          <w:szCs w:val="28"/>
          <w:lang w:eastAsia="ru-RU"/>
        </w:rPr>
        <w:t xml:space="preserve"> :</w:t>
      </w:r>
      <w:proofErr w:type="gramEnd"/>
      <w:r>
        <w:rPr>
          <w:rFonts w:cs="Calibri"/>
          <w:sz w:val="28"/>
          <w:szCs w:val="28"/>
          <w:lang w:eastAsia="ru-RU"/>
        </w:rPr>
        <w:t xml:space="preserve"> наблюдение, беседа, сюжетные игры, инсценировки с игрушками, образные игры-имитации, хороводные, театрализованные; чтение стихов, сказок; рассматривание сюжетных картинок, иллюстраций и другие.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Цель и задачи программы, </w:t>
      </w: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9759D0" w:rsidRDefault="009759D0" w:rsidP="009759D0">
      <w:pPr>
        <w:pStyle w:val="a3"/>
        <w:spacing w:before="0" w:after="0"/>
        <w:jc w:val="center"/>
        <w:rPr>
          <w:sz w:val="28"/>
          <w:szCs w:val="28"/>
        </w:rPr>
      </w:pPr>
    </w:p>
    <w:p w:rsidR="009759D0" w:rsidRDefault="009759D0" w:rsidP="009759D0">
      <w:pPr>
        <w:suppressAutoHyphens/>
        <w:spacing w:before="280" w:after="280"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D3380D">
        <w:rPr>
          <w:rFonts w:ascii="Times New Roman" w:hAnsi="Times New Roman"/>
          <w:b/>
          <w:bCs/>
          <w:sz w:val="28"/>
          <w:szCs w:val="28"/>
        </w:rPr>
        <w:t>2.1.</w:t>
      </w:r>
      <w:r w:rsidRPr="00D3380D">
        <w:rPr>
          <w:rFonts w:ascii="Times New Roman" w:hAnsi="Times New Roman"/>
          <w:sz w:val="28"/>
          <w:szCs w:val="28"/>
        </w:rPr>
        <w:t xml:space="preserve"> </w:t>
      </w:r>
      <w:r w:rsidRPr="00D3380D">
        <w:rPr>
          <w:rFonts w:ascii="Times New Roman" w:hAnsi="Times New Roman"/>
          <w:b/>
          <w:sz w:val="28"/>
          <w:szCs w:val="28"/>
        </w:rPr>
        <w:t>Цель</w:t>
      </w:r>
      <w:r w:rsidRPr="00D3380D">
        <w:rPr>
          <w:rFonts w:ascii="Times New Roman" w:hAnsi="Times New Roman"/>
          <w:sz w:val="28"/>
          <w:szCs w:val="28"/>
        </w:rPr>
        <w:t xml:space="preserve"> </w:t>
      </w:r>
      <w:r w:rsidRPr="00D3380D">
        <w:rPr>
          <w:rFonts w:ascii="Times New Roman" w:hAnsi="Times New Roman"/>
          <w:b/>
          <w:bCs/>
          <w:sz w:val="28"/>
          <w:szCs w:val="28"/>
        </w:rPr>
        <w:t>освоения программы</w:t>
      </w:r>
      <w:r>
        <w:rPr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9759D0" w:rsidRDefault="009759D0" w:rsidP="009759D0">
      <w:pPr>
        <w:pStyle w:val="msonormalcxspmiddle"/>
        <w:suppressAutoHyphens/>
        <w:spacing w:before="280" w:beforeAutospacing="0" w:after="280" w:afterAutospacing="0" w:line="360" w:lineRule="auto"/>
        <w:ind w:left="-142"/>
        <w:contextualSpacing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Задачи:</w:t>
      </w:r>
    </w:p>
    <w:p w:rsidR="009759D0" w:rsidRDefault="009759D0" w:rsidP="009759D0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развитие игровой деятельности;</w:t>
      </w:r>
    </w:p>
    <w:p w:rsidR="009759D0" w:rsidRDefault="009759D0" w:rsidP="009759D0">
      <w:pPr>
        <w:pStyle w:val="msonormalcxspmiddlecxspmiddle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9759D0" w:rsidRDefault="009759D0" w:rsidP="009759D0">
      <w:pPr>
        <w:pStyle w:val="msonormalcxspmiddlecxsplas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*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(роль) программы в образовательном процессе</w:t>
      </w:r>
    </w:p>
    <w:p w:rsidR="009759D0" w:rsidRDefault="009759D0" w:rsidP="009759D0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Интегрируется со всеми образовательными областями. В каждой образовательной области на соответствующем содержании происходит обогащение опыта общения и взаимодействия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сверстниками, развиваются добрые чувства и эмоциональная отзывчивость, формируются социальные представления и познание детьми своих возможностей.</w:t>
      </w:r>
      <w:r>
        <w:rPr>
          <w:bCs/>
          <w:sz w:val="28"/>
          <w:szCs w:val="28"/>
        </w:rPr>
        <w:tab/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 к   уровню освоения содержания программы</w:t>
      </w:r>
    </w:p>
    <w:p w:rsidR="009759D0" w:rsidRDefault="009759D0" w:rsidP="009759D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результате овладения программы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достижения ребенка </w:t>
      </w: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>выражаются в следующем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Ребенок  сохраняет преимущественно жизнерадостное, дружелюбное настроение.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Внимателен</w:t>
      </w:r>
      <w:proofErr w:type="gramEnd"/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к словам и оценкам взрослых стремиться к положительным формам поведения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Имеет представление о некоторых  правилах культуры поведения. 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Общаясь со сверстниками, проявляет желание понять их замыслы.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Откликается на эмоции близких людей и друзей. Сопереживает персонажам сказок, историй.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>Стремится к общению и взаимодействию в игре, вступает в ролевой диалог.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Делает попытки оценить действия и поступки других.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Проявляет любовь к родителям, интересуется событиями в семье.</w:t>
      </w:r>
    </w:p>
    <w:p w:rsidR="009759D0" w:rsidRDefault="009759D0" w:rsidP="009759D0">
      <w:pPr>
        <w:widowControl w:val="0"/>
        <w:numPr>
          <w:ilvl w:val="0"/>
          <w:numId w:val="2"/>
        </w:numPr>
        <w:tabs>
          <w:tab w:val="left" w:pos="376"/>
          <w:tab w:val="left" w:pos="1080"/>
        </w:tabs>
        <w:suppressAutoHyphens/>
        <w:autoSpaceDE w:val="0"/>
        <w:spacing w:after="0" w:line="240" w:lineRule="auto"/>
        <w:ind w:left="376"/>
        <w:jc w:val="both"/>
        <w:rPr>
          <w:rFonts w:cs="Calibri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Понимает и  словесно выражает некоторые свои эмоции.</w:t>
      </w:r>
      <w:r>
        <w:rPr>
          <w:sz w:val="28"/>
          <w:szCs w:val="28"/>
        </w:rPr>
        <w:t xml:space="preserve"> 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  <w:u w:val="single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 Объём программы и виды  образовательной работы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Объём  программы составляет  6600 минут (110  часов).                              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07" w:type="dxa"/>
        <w:tblLayout w:type="fixed"/>
        <w:tblLook w:val="0000" w:firstRow="0" w:lastRow="0" w:firstColumn="0" w:lastColumn="0" w:noHBand="0" w:noVBand="0"/>
      </w:tblPr>
      <w:tblGrid>
        <w:gridCol w:w="389"/>
        <w:gridCol w:w="2187"/>
        <w:gridCol w:w="2052"/>
        <w:gridCol w:w="2409"/>
        <w:gridCol w:w="2582"/>
      </w:tblGrid>
      <w:tr w:rsidR="009759D0" w:rsidTr="00F13A0D">
        <w:trPr>
          <w:cantSplit/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 и № разделов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Объём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9759D0" w:rsidTr="00F13A0D">
        <w:trPr>
          <w:cantSplit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9759D0" w:rsidTr="00F13A0D">
        <w:trPr>
          <w:trHeight w:val="14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социальных представлений о мире людей, нормах взаимоотношений» (НОД)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 мин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 мин </w:t>
            </w:r>
          </w:p>
          <w:p w:rsidR="009759D0" w:rsidRDefault="009759D0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 20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мин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40 мин)</w:t>
            </w:r>
          </w:p>
        </w:tc>
      </w:tr>
      <w:tr w:rsidR="009759D0" w:rsidTr="00F13A0D">
        <w:trPr>
          <w:trHeight w:val="118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входит в мир социальных отношений (режимные моменты)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6120 мин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часа)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2100 мин 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 часов)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 мин (67 часов)</w:t>
            </w:r>
          </w:p>
        </w:tc>
      </w:tr>
      <w:tr w:rsidR="009759D0" w:rsidTr="00F13A0D">
        <w:trPr>
          <w:trHeight w:val="11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 (2 часа)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 (1 час)</w:t>
            </w:r>
          </w:p>
        </w:tc>
      </w:tr>
      <w:tr w:rsidR="009759D0" w:rsidTr="00F13A0D">
        <w:trPr>
          <w:trHeight w:val="1372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6600 мин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(110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2420 мин </w:t>
            </w:r>
          </w:p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часов 20 мин)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4180 мин                  (69 часов 40мин)</w:t>
            </w:r>
          </w:p>
        </w:tc>
      </w:tr>
    </w:tbl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Содержание программы</w:t>
      </w: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Объём программы по темам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739" w:type="dxa"/>
        <w:tblLayout w:type="fixed"/>
        <w:tblLook w:val="0000" w:firstRow="0" w:lastRow="0" w:firstColumn="0" w:lastColumn="0" w:noHBand="0" w:noVBand="0"/>
      </w:tblPr>
      <w:tblGrid>
        <w:gridCol w:w="1888"/>
        <w:gridCol w:w="1872"/>
        <w:gridCol w:w="2368"/>
        <w:gridCol w:w="2224"/>
        <w:gridCol w:w="2085"/>
      </w:tblGrid>
      <w:tr w:rsidR="009759D0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lastRenderedPageBreak/>
              <w:t>№  раздела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№ темы</w:t>
            </w:r>
          </w:p>
        </w:tc>
        <w:tc>
          <w:tcPr>
            <w:tcW w:w="6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 Объём программы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9759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9759D0" w:rsidTr="00F13A0D">
        <w:trPr>
          <w:cantSplit/>
          <w:trHeight w:hRule="exact" w:val="562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t>Раздел №1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</w:pPr>
            <w:r>
              <w:t>«Ориентация детей в образовательной области»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«Люди»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80 мин (1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</w:tr>
      <w:tr w:rsidR="009759D0" w:rsidTr="00F13A0D">
        <w:trPr>
          <w:cantSplit/>
          <w:trHeight w:hRule="exact" w:val="838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Тема: «Правила культуры поведения»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80 мин (1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</w:tr>
      <w:tr w:rsidR="009759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40 мин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</w:tr>
      <w:tr w:rsidR="009759D0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«Родной 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80 мин (1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</w:tr>
      <w:tr w:rsidR="009759D0" w:rsidTr="00F13A0D">
        <w:trPr>
          <w:trHeight w:val="34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«Моя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80 мин (1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20 мин</w:t>
            </w:r>
          </w:p>
        </w:tc>
      </w:tr>
      <w:tr w:rsidR="009759D0" w:rsidTr="00F13A0D">
        <w:trPr>
          <w:cantSplit/>
          <w:trHeight w:hRule="exact" w:val="838"/>
        </w:trPr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Раздел 2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t>«Организация опыта освоения образователь-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t>ной области»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«Люди»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820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(11 час 10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300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520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(8 часов 40мин)</w:t>
            </w:r>
          </w:p>
        </w:tc>
      </w:tr>
      <w:tr w:rsidR="009759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«Эмоции людей»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850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(13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300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(9 часов 10мин)</w:t>
            </w:r>
          </w:p>
        </w:tc>
      </w:tr>
      <w:tr w:rsidR="009759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«Семья»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(11 час 40мин)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300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 50 мин)</w:t>
            </w:r>
          </w:p>
        </w:tc>
      </w:tr>
      <w:tr w:rsidR="009759D0" w:rsidTr="00F13A0D">
        <w:trPr>
          <w:cantSplit/>
          <w:trHeight w:hRule="exact" w:val="1390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«Культура поведения и взаимоотношений»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850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(13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300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(9 часов 10мин)</w:t>
            </w:r>
          </w:p>
        </w:tc>
      </w:tr>
      <w:tr w:rsidR="009759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«Родной город»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850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(11 час 40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300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(9 часов 10мин)</w:t>
            </w:r>
          </w:p>
        </w:tc>
      </w:tr>
      <w:tr w:rsidR="009759D0" w:rsidTr="00F13A0D">
        <w:trPr>
          <w:cantSplit/>
          <w:trHeight w:hRule="exact" w:val="562"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«Моя страна»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950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(13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300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(10 часов 50 мин)</w:t>
            </w:r>
          </w:p>
        </w:tc>
      </w:tr>
      <w:tr w:rsidR="009759D0" w:rsidTr="00F13A0D">
        <w:trPr>
          <w:cantSplit/>
        </w:trPr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9D0" w:rsidRDefault="009759D0" w:rsidP="00F13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Тема: «Я расту» Представление ребёнка о себе.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850 мин 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 xml:space="preserve"> (13 час 20 мин)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300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(5 часов)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550 мин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(9 часов 10мин)</w:t>
            </w:r>
          </w:p>
        </w:tc>
      </w:tr>
      <w:tr w:rsidR="009759D0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Раздел 3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120 мин (2 часа)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  <w:r>
              <w:t>60 мин (1 час)</w:t>
            </w:r>
          </w:p>
        </w:tc>
      </w:tr>
      <w:tr w:rsidR="009759D0" w:rsidTr="00F13A0D">
        <w:trPr>
          <w:trHeight w:val="359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  <w:r>
              <w:t>Итого: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</w:pPr>
            <w:r>
              <w:t xml:space="preserve">6600 мин </w:t>
            </w:r>
          </w:p>
          <w:p w:rsidR="009759D0" w:rsidRDefault="009759D0" w:rsidP="00F13A0D">
            <w:pPr>
              <w:pStyle w:val="a3"/>
              <w:snapToGrid w:val="0"/>
              <w:jc w:val="center"/>
            </w:pPr>
            <w:r>
              <w:t>(110 часов)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jc w:val="center"/>
            </w:pPr>
            <w:r>
              <w:t xml:space="preserve">2420 мин </w:t>
            </w:r>
          </w:p>
          <w:p w:rsidR="009759D0" w:rsidRDefault="009759D0" w:rsidP="00F13A0D">
            <w:pPr>
              <w:pStyle w:val="a3"/>
              <w:snapToGrid w:val="0"/>
              <w:jc w:val="center"/>
            </w:pPr>
            <w:r>
              <w:t>(40 часов 20 мин)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jc w:val="center"/>
            </w:pPr>
            <w:r>
              <w:t>4180 мин                  (69 часов 40мин)</w:t>
            </w:r>
          </w:p>
        </w:tc>
      </w:tr>
    </w:tbl>
    <w:p w:rsidR="009759D0" w:rsidRDefault="009759D0" w:rsidP="009759D0">
      <w:pPr>
        <w:pStyle w:val="a3"/>
        <w:spacing w:before="0" w:after="0"/>
        <w:ind w:left="360"/>
        <w:jc w:val="both"/>
      </w:pPr>
    </w:p>
    <w:p w:rsidR="009759D0" w:rsidRDefault="009759D0" w:rsidP="009759D0">
      <w:pPr>
        <w:pStyle w:val="a3"/>
        <w:spacing w:before="0" w:after="0"/>
        <w:jc w:val="both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both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both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Ориентация детей в образовательной области</w:t>
      </w:r>
    </w:p>
    <w:p w:rsidR="009759D0" w:rsidRDefault="009759D0" w:rsidP="009759D0">
      <w:pPr>
        <w:pStyle w:val="a3"/>
        <w:spacing w:before="0" w:after="0"/>
        <w:jc w:val="both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Тема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«Люди (взрослые и дети) »</w:t>
      </w:r>
      <w:r>
        <w:rPr>
          <w:sz w:val="28"/>
          <w:szCs w:val="28"/>
        </w:rPr>
        <w:t xml:space="preserve"> (80  мин.: т – 60 мин, пр. – 20 мин):  Сравнение людей разного возраста и пола, разного эмоционального состояния. Разнообразие рода занятий взрослых, профессиональные действия людей.  Мальчики и девочки, их имена, любимые занятия, игрушки, взаимоотношения. Отдельные ярко выраженные эмоциональные состояния людей.</w:t>
      </w:r>
    </w:p>
    <w:p w:rsidR="009759D0" w:rsidRDefault="009759D0" w:rsidP="009759D0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Тема 2. </w:t>
      </w:r>
      <w:proofErr w:type="gramStart"/>
      <w:r>
        <w:rPr>
          <w:b/>
          <w:sz w:val="28"/>
          <w:szCs w:val="28"/>
        </w:rPr>
        <w:t>«Правила культуры поведения»</w:t>
      </w:r>
      <w:r>
        <w:rPr>
          <w:sz w:val="28"/>
          <w:szCs w:val="28"/>
        </w:rPr>
        <w:t xml:space="preserve"> (80 мин.: т – 60 мин, пр. – 20 мин):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Формы проявления вежливости, уважения к старшим: здороваться, прощаться, благодарить, обращаться к воспитателю по имени и отчеству</w:t>
      </w:r>
      <w:r>
        <w:rPr>
          <w:b/>
          <w:sz w:val="28"/>
          <w:szCs w:val="28"/>
        </w:rPr>
        <w:t>.</w:t>
      </w:r>
      <w:proofErr w:type="gramEnd"/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3. «Семья»</w:t>
      </w:r>
      <w:r>
        <w:rPr>
          <w:sz w:val="28"/>
          <w:szCs w:val="28"/>
        </w:rPr>
        <w:t xml:space="preserve"> (40 мин.: т – 20 мин, пр. – 20 мин):   Семья и члены семьи, их занятия и взаимоотношения. События, праздники в семье. Проявление доброго отношения и любви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 в семье. У других детей тоже есть свои семьи, родители, родители и дети любят, заботятся друг о друге.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4. «Родной город»</w:t>
      </w:r>
      <w:r>
        <w:rPr>
          <w:sz w:val="28"/>
          <w:szCs w:val="28"/>
        </w:rPr>
        <w:t xml:space="preserve"> (80 мин.: т – 60 мин, пр. – 20 мин):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Название, ближайшее окружение д/сада, транспорт, правила поведения на улице, стихи о городе, рисунки и аппликации на тему: «Город».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5.  «Моя страна»</w:t>
      </w:r>
      <w:r>
        <w:rPr>
          <w:sz w:val="28"/>
          <w:szCs w:val="28"/>
        </w:rPr>
        <w:t xml:space="preserve"> (80 мин.: т – 60 мин, пр. – 20 мин):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Название, некоторые общественные праздники и события, стихи о родной стране.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 освоения   содержания  программы </w:t>
      </w: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 диагностических исследований: наблюдения, беседы, проблемно-игровые ситуации, игры.</w:t>
      </w:r>
    </w:p>
    <w:p w:rsidR="009759D0" w:rsidRDefault="009759D0" w:rsidP="009759D0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Выявленные в ходе диагностики характеристики определяют:</w:t>
      </w:r>
    </w:p>
    <w:p w:rsidR="009759D0" w:rsidRDefault="009759D0" w:rsidP="009759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со сверстниками;</w:t>
      </w:r>
    </w:p>
    <w:p w:rsidR="009759D0" w:rsidRDefault="009759D0" w:rsidP="009759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элементарных правил культуры поведения;</w:t>
      </w:r>
    </w:p>
    <w:p w:rsidR="009759D0" w:rsidRDefault="009759D0" w:rsidP="009759D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людях, семье, детском саду.</w:t>
      </w: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Методическое обеспечение программы</w:t>
      </w: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Рекомендуемая литература</w:t>
      </w: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9759D0" w:rsidRDefault="009759D0" w:rsidP="009759D0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759D0" w:rsidRDefault="009759D0" w:rsidP="009759D0">
      <w:pPr>
        <w:pStyle w:val="a3"/>
        <w:spacing w:before="0" w:after="0"/>
        <w:jc w:val="right"/>
        <w:rPr>
          <w:sz w:val="28"/>
          <w:szCs w:val="28"/>
        </w:rPr>
      </w:pP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567"/>
        <w:gridCol w:w="2426"/>
        <w:gridCol w:w="2962"/>
        <w:gridCol w:w="2126"/>
        <w:gridCol w:w="1559"/>
        <w:gridCol w:w="880"/>
      </w:tblGrid>
      <w:tr w:rsidR="009759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9759D0" w:rsidRDefault="009759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экз. </w:t>
            </w:r>
          </w:p>
        </w:tc>
      </w:tr>
      <w:tr w:rsidR="009759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рождения до школы». Примерная основная общеобразовательная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«Синтез-мозаика, 2011, 321 стр.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9D0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Ю.А.Афонина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диагностика освоения программы «От рождения до школы»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«Учитель», 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методичес</w:t>
            </w:r>
            <w:proofErr w:type="spellEnd"/>
            <w:r>
              <w:rPr>
                <w:sz w:val="28"/>
                <w:szCs w:val="28"/>
              </w:rPr>
              <w:t>-кое</w:t>
            </w:r>
            <w:proofErr w:type="gramEnd"/>
            <w:r>
              <w:rPr>
                <w:sz w:val="28"/>
                <w:szCs w:val="28"/>
              </w:rPr>
              <w:t xml:space="preserve"> пособие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759D0" w:rsidRDefault="009759D0" w:rsidP="009759D0">
      <w:pPr>
        <w:pStyle w:val="a3"/>
        <w:spacing w:before="0" w:after="0"/>
        <w:jc w:val="center"/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9759D0" w:rsidRDefault="009759D0" w:rsidP="009759D0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922"/>
      </w:tblGrid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59D0" w:rsidRDefault="009759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издательство, год издания,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издания, гриф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Мулько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представлений о человеке в истории и культуре –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2007, 112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Методи-ческое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пособие для ДОУ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Мильчин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строили города на Руси.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Калининград, Янтарный сказ, 1999, 84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славяне.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1997, 102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59D0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Г.П., Журавлёва О.М.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для воспитанных детей.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Сфера, 2006, 159 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759D0" w:rsidRDefault="009759D0" w:rsidP="009759D0">
      <w:pPr>
        <w:pStyle w:val="a3"/>
        <w:spacing w:before="0" w:after="0"/>
        <w:jc w:val="center"/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 Средства обеспечения для освоения программы</w:t>
      </w: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Наглядный материал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3410"/>
        <w:gridCol w:w="2835"/>
        <w:gridCol w:w="3857"/>
      </w:tblGrid>
      <w:tr w:rsidR="009759D0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Картины, предметные </w:t>
            </w:r>
            <w:r>
              <w:rPr>
                <w:sz w:val="28"/>
                <w:szCs w:val="28"/>
              </w:rPr>
              <w:lastRenderedPageBreak/>
              <w:t>картинки,   игры</w:t>
            </w:r>
          </w:p>
          <w:p w:rsidR="009759D0" w:rsidRDefault="009759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Модели, сигнальные </w:t>
            </w:r>
            <w:r>
              <w:rPr>
                <w:sz w:val="28"/>
                <w:szCs w:val="28"/>
              </w:rPr>
              <w:lastRenderedPageBreak/>
              <w:t>карточки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</w:p>
          <w:p w:rsidR="009759D0" w:rsidRDefault="009759D0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детей</w:t>
            </w:r>
          </w:p>
        </w:tc>
      </w:tr>
      <w:tr w:rsidR="009759D0" w:rsidTr="00F13A0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Сюжетные картинки «</w:t>
            </w:r>
            <w:proofErr w:type="gramStart"/>
            <w:r>
              <w:rPr>
                <w:sz w:val="28"/>
                <w:szCs w:val="28"/>
              </w:rPr>
              <w:t>Хорошо-плохо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«Дочки-матери»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«Моряки»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«Стройка»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«Рыбаки»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«Каравай»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нужны эти предметы»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найти нужный дом»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слова»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«Садовник»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«Черное и белое»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«Чьи </w:t>
            </w:r>
            <w:proofErr w:type="spellStart"/>
            <w:r>
              <w:rPr>
                <w:sz w:val="28"/>
                <w:szCs w:val="28"/>
              </w:rPr>
              <w:t>потеряшки</w:t>
            </w:r>
            <w:proofErr w:type="spellEnd"/>
            <w:r>
              <w:rPr>
                <w:sz w:val="28"/>
                <w:szCs w:val="28"/>
              </w:rPr>
              <w:t>?»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было, что будет»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«Угадай, что я задумала»</w:t>
            </w:r>
          </w:p>
          <w:p w:rsidR="009759D0" w:rsidRDefault="009759D0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пришли в театр»</w:t>
            </w:r>
          </w:p>
          <w:p w:rsidR="009759D0" w:rsidRDefault="009759D0" w:rsidP="00F13A0D">
            <w:pPr>
              <w:pStyle w:val="a3"/>
              <w:spacing w:before="0" w:after="0"/>
              <w:ind w:left="360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и грустные человечки.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«Разгадай эмоции»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Энциклопедии.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ind w:left="720"/>
              <w:rPr>
                <w:sz w:val="28"/>
                <w:szCs w:val="28"/>
              </w:rPr>
            </w:pP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Сапгир «Семья»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Мошковская</w:t>
            </w:r>
            <w:proofErr w:type="spellEnd"/>
            <w:r>
              <w:rPr>
                <w:sz w:val="28"/>
                <w:szCs w:val="28"/>
              </w:rPr>
              <w:t xml:space="preserve"> « Какие бывают подарки»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Г.-Х. Андерсен «Гадкий утёнок»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«Пуговки»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Дриз</w:t>
            </w:r>
            <w:proofErr w:type="spellEnd"/>
            <w:r>
              <w:rPr>
                <w:sz w:val="28"/>
                <w:szCs w:val="28"/>
              </w:rPr>
              <w:t xml:space="preserve"> «Стёклышки»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«Огурцы»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 «Карасики»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«На льдине»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Сегель «Как я был мамой»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«Лев и собачка»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«Прыжок»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 Яковлев «Мама»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Линдгрен «Мио, мой Мио»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Успенский «Дядя Федор, пёс и кот»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«Повара»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Крылов «Ворона и лисица»</w:t>
            </w: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9D0" w:rsidRDefault="009759D0" w:rsidP="00F13A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9D0" w:rsidRDefault="009759D0" w:rsidP="00F13A0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759D0" w:rsidRDefault="009759D0" w:rsidP="009759D0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759D0" w:rsidRDefault="009759D0" w:rsidP="009759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9759D0" w:rsidRDefault="009759D0" w:rsidP="009759D0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9759D0" w:rsidRDefault="009759D0" w:rsidP="009759D0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32"/>
      </w:tblGrid>
      <w:tr w:rsidR="009759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9759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759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759D0" w:rsidRPr="00842E13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Помещение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9759D0" w:rsidRDefault="009759D0" w:rsidP="009759D0">
      <w:pPr>
        <w:pStyle w:val="a3"/>
        <w:spacing w:before="0" w:after="0"/>
        <w:jc w:val="both"/>
      </w:pPr>
    </w:p>
    <w:p w:rsidR="009759D0" w:rsidRDefault="009759D0" w:rsidP="009759D0">
      <w:pPr>
        <w:pStyle w:val="a3"/>
        <w:spacing w:before="0" w:after="0"/>
        <w:ind w:left="360"/>
        <w:jc w:val="both"/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9759D0" w:rsidRDefault="009759D0" w:rsidP="009759D0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7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кабинет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альбомы.</w:t>
            </w:r>
          </w:p>
        </w:tc>
      </w:tr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психолога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материал, альбомы.</w:t>
            </w:r>
          </w:p>
        </w:tc>
      </w:tr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</w:t>
            </w:r>
          </w:p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Куклы, костюмы, сказочные атрибуты, шапочки героев.</w:t>
            </w:r>
          </w:p>
        </w:tc>
      </w:tr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Фортепьяно, магнитофон, музыкальный центр, коллекция классической музыки, диски, кассеты.</w:t>
            </w:r>
          </w:p>
        </w:tc>
      </w:tr>
      <w:tr w:rsidR="009759D0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0" w:rsidRDefault="009759D0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</w:tr>
    </w:tbl>
    <w:p w:rsidR="009759D0" w:rsidRDefault="009759D0" w:rsidP="009759D0">
      <w:pPr>
        <w:pStyle w:val="a3"/>
        <w:spacing w:before="0" w:after="0"/>
        <w:jc w:val="both"/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9759D0" w:rsidRDefault="009759D0" w:rsidP="009759D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8"/>
    <w:rsid w:val="002C4DCC"/>
    <w:rsid w:val="00376118"/>
    <w:rsid w:val="009759D0"/>
    <w:rsid w:val="00B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759D0"/>
    <w:pPr>
      <w:ind w:left="720"/>
      <w:contextualSpacing/>
    </w:pPr>
  </w:style>
  <w:style w:type="paragraph" w:customStyle="1" w:styleId="msonormalcxspmiddle">
    <w:name w:val="msonormalcxspmiddle"/>
    <w:basedOn w:val="a"/>
    <w:rsid w:val="00975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9759D0"/>
    <w:pPr>
      <w:ind w:left="720"/>
      <w:contextualSpacing/>
    </w:pPr>
  </w:style>
  <w:style w:type="paragraph" w:customStyle="1" w:styleId="msonormalcxspmiddle">
    <w:name w:val="msonormalcxspmiddle"/>
    <w:basedOn w:val="a"/>
    <w:rsid w:val="00975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9759D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2017-01-15T15:27:00Z</cp:lastPrinted>
  <dcterms:created xsi:type="dcterms:W3CDTF">2017-01-15T15:20:00Z</dcterms:created>
  <dcterms:modified xsi:type="dcterms:W3CDTF">2017-01-15T15:27:00Z</dcterms:modified>
</cp:coreProperties>
</file>