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C8" w:rsidRPr="006928C8" w:rsidRDefault="006928C8" w:rsidP="006928C8">
      <w:pPr>
        <w:suppressAutoHyphens/>
        <w:spacing w:line="200" w:lineRule="atLeast"/>
        <w:ind w:left="1560" w:hanging="1276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928C8">
        <w:rPr>
          <w:rFonts w:ascii="Times New Roman" w:eastAsia="Calibri" w:hAnsi="Times New Roman" w:cs="Calibri"/>
          <w:sz w:val="24"/>
          <w:szCs w:val="24"/>
          <w:lang w:eastAsia="ar-SA"/>
        </w:rPr>
        <w:t>МУНИЦИПАЛЬНОЕ АВТОНОМНОЕ ДОШКОЛЬНОЕ ОБРАЗОВАТЕЛЬНОЕ     УЧРЕЖДЕНИЕ ГОРОДА КАЛИНИНГРАДА  ДЕТСКИЙ САД № 109</w:t>
      </w:r>
    </w:p>
    <w:p w:rsidR="006928C8" w:rsidRPr="006928C8" w:rsidRDefault="006928C8" w:rsidP="006928C8">
      <w:pPr>
        <w:suppressAutoHyphens/>
        <w:spacing w:after="19" w:line="256" w:lineRule="auto"/>
        <w:rPr>
          <w:rFonts w:ascii="Times New Roman" w:eastAsia="Calibri" w:hAnsi="Times New Roman" w:cs="Calibri"/>
          <w:sz w:val="24"/>
          <w:lang w:eastAsia="ar-SA"/>
        </w:rPr>
      </w:pPr>
    </w:p>
    <w:p w:rsidR="006928C8" w:rsidRPr="006928C8" w:rsidRDefault="006928C8" w:rsidP="006928C8">
      <w:pPr>
        <w:suppressAutoHyphens/>
        <w:spacing w:after="19" w:line="256" w:lineRule="auto"/>
        <w:ind w:left="6475" w:firstLine="605"/>
        <w:rPr>
          <w:rFonts w:ascii="Times New Roman" w:eastAsia="Calibri" w:hAnsi="Times New Roman" w:cs="Calibri"/>
          <w:sz w:val="24"/>
          <w:lang w:eastAsia="ar-SA"/>
        </w:rPr>
      </w:pPr>
    </w:p>
    <w:p w:rsidR="006928C8" w:rsidRPr="006928C8" w:rsidRDefault="006928C8" w:rsidP="006928C8">
      <w:pPr>
        <w:suppressAutoHyphens/>
        <w:spacing w:after="19" w:line="256" w:lineRule="auto"/>
        <w:ind w:left="6475" w:firstLine="605"/>
        <w:rPr>
          <w:rFonts w:ascii="Times New Roman" w:eastAsia="Calibri" w:hAnsi="Times New Roman" w:cs="Calibri"/>
          <w:lang w:eastAsia="ar-SA"/>
        </w:rPr>
      </w:pPr>
      <w:r w:rsidRPr="006928C8">
        <w:rPr>
          <w:rFonts w:ascii="Times New Roman" w:eastAsia="Calibri" w:hAnsi="Times New Roman" w:cs="Calibri"/>
          <w:sz w:val="24"/>
          <w:lang w:eastAsia="ar-SA"/>
        </w:rPr>
        <w:t>Утверждаю</w:t>
      </w:r>
    </w:p>
    <w:p w:rsidR="006928C8" w:rsidRPr="006928C8" w:rsidRDefault="006928C8" w:rsidP="006928C8">
      <w:pPr>
        <w:tabs>
          <w:tab w:val="left" w:pos="6096"/>
        </w:tabs>
        <w:suppressAutoHyphens/>
        <w:spacing w:after="10" w:line="247" w:lineRule="auto"/>
        <w:ind w:left="103"/>
        <w:rPr>
          <w:rFonts w:ascii="Times New Roman" w:eastAsia="Calibri" w:hAnsi="Times New Roman" w:cs="Calibri"/>
          <w:sz w:val="24"/>
          <w:lang w:eastAsia="ar-SA"/>
        </w:rPr>
      </w:pPr>
      <w:r w:rsidRPr="006928C8">
        <w:rPr>
          <w:rFonts w:ascii="Times New Roman" w:eastAsia="Calibri" w:hAnsi="Times New Roman" w:cs="Calibri"/>
          <w:sz w:val="24"/>
          <w:lang w:eastAsia="ar-SA"/>
        </w:rPr>
        <w:t xml:space="preserve">                                                                                                   Заведующий МАДОУ д/с №109</w:t>
      </w:r>
    </w:p>
    <w:p w:rsidR="006928C8" w:rsidRPr="006928C8" w:rsidRDefault="006928C8" w:rsidP="006928C8">
      <w:pPr>
        <w:suppressAutoHyphens/>
        <w:spacing w:after="10" w:line="247" w:lineRule="auto"/>
        <w:ind w:left="103"/>
        <w:rPr>
          <w:rFonts w:ascii="Times New Roman" w:eastAsia="Calibri" w:hAnsi="Times New Roman" w:cs="Calibri"/>
          <w:lang w:eastAsia="ar-SA"/>
        </w:rPr>
      </w:pPr>
      <w:r w:rsidRPr="006928C8">
        <w:rPr>
          <w:rFonts w:ascii="Times New Roman" w:eastAsia="Calibri" w:hAnsi="Times New Roman" w:cs="Calibri"/>
          <w:sz w:val="24"/>
          <w:lang w:eastAsia="ar-SA"/>
        </w:rPr>
        <w:t xml:space="preserve">                                                                                                    </w:t>
      </w:r>
      <w:r w:rsidRPr="006928C8">
        <w:rPr>
          <w:rFonts w:ascii="Times New Roman" w:eastAsia="Calibri" w:hAnsi="Times New Roman" w:cs="Calibri"/>
          <w:sz w:val="24"/>
          <w:u w:val="single"/>
          <w:lang w:eastAsia="ar-SA"/>
        </w:rPr>
        <w:tab/>
      </w:r>
      <w:r w:rsidRPr="006928C8">
        <w:rPr>
          <w:rFonts w:ascii="Times New Roman" w:eastAsia="Calibri" w:hAnsi="Times New Roman" w:cs="Calibri"/>
          <w:sz w:val="24"/>
          <w:u w:val="single"/>
          <w:lang w:eastAsia="ar-SA"/>
        </w:rPr>
        <w:tab/>
      </w:r>
      <w:r w:rsidRPr="006928C8">
        <w:rPr>
          <w:rFonts w:ascii="Times New Roman" w:eastAsia="Calibri" w:hAnsi="Times New Roman" w:cs="Calibri"/>
          <w:sz w:val="24"/>
          <w:u w:val="single"/>
          <w:lang w:eastAsia="ar-SA"/>
        </w:rPr>
        <w:tab/>
      </w:r>
      <w:r w:rsidRPr="006928C8">
        <w:rPr>
          <w:rFonts w:ascii="Times New Roman" w:eastAsia="Calibri" w:hAnsi="Times New Roman" w:cs="Calibri"/>
          <w:sz w:val="24"/>
          <w:lang w:eastAsia="ar-SA"/>
        </w:rPr>
        <w:t>Г. В. Серякова</w:t>
      </w:r>
    </w:p>
    <w:p w:rsidR="006928C8" w:rsidRPr="006928C8" w:rsidRDefault="006928C8" w:rsidP="006928C8">
      <w:pPr>
        <w:suppressAutoHyphens/>
        <w:spacing w:line="360" w:lineRule="auto"/>
        <w:ind w:firstLine="540"/>
        <w:jc w:val="center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</w:p>
    <w:p w:rsidR="006928C8" w:rsidRPr="006928C8" w:rsidRDefault="006928C8" w:rsidP="006928C8">
      <w:pPr>
        <w:suppressAutoHyphens/>
        <w:spacing w:line="360" w:lineRule="auto"/>
        <w:ind w:firstLine="540"/>
        <w:jc w:val="center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  <w:bookmarkStart w:id="0" w:name="_GoBack"/>
      <w:bookmarkEnd w:id="0"/>
    </w:p>
    <w:p w:rsidR="006928C8" w:rsidRPr="006928C8" w:rsidRDefault="006928C8" w:rsidP="006928C8">
      <w:pPr>
        <w:suppressAutoHyphens/>
        <w:spacing w:line="360" w:lineRule="auto"/>
        <w:ind w:firstLine="540"/>
        <w:jc w:val="center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</w:p>
    <w:p w:rsidR="006928C8" w:rsidRPr="006928C8" w:rsidRDefault="006928C8" w:rsidP="006928C8">
      <w:pPr>
        <w:suppressAutoHyphens/>
        <w:spacing w:line="360" w:lineRule="auto"/>
        <w:ind w:firstLine="540"/>
        <w:jc w:val="center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  <w:r w:rsidRPr="006928C8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>РАБОЧАЯ ОБРАЗОВАТЕЛЬНАЯ  ПРОГРАММА</w:t>
      </w:r>
    </w:p>
    <w:p w:rsidR="006928C8" w:rsidRPr="006928C8" w:rsidRDefault="006928C8" w:rsidP="006928C8">
      <w:pPr>
        <w:tabs>
          <w:tab w:val="center" w:pos="4536"/>
          <w:tab w:val="left" w:pos="4677"/>
          <w:tab w:val="right" w:pos="9072"/>
          <w:tab w:val="left" w:pos="9355"/>
        </w:tabs>
        <w:suppressAutoHyphens/>
        <w:autoSpaceDE w:val="0"/>
        <w:jc w:val="center"/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</w:pPr>
    </w:p>
    <w:p w:rsidR="006928C8" w:rsidRDefault="006928C8" w:rsidP="006928C8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928C8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>ОБРАЗОВАТЕЛЬНАЯ ОБЛАСТЬ</w:t>
      </w:r>
      <w:r w:rsidRPr="006928C8">
        <w:rPr>
          <w:rFonts w:ascii="Times New Roman" w:eastAsia="Calibri" w:hAnsi="Times New Roman" w:cs="Calibri"/>
          <w:b/>
          <w:bCs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«Речевое развитие» </w:t>
      </w:r>
    </w:p>
    <w:p w:rsidR="006928C8" w:rsidRDefault="006928C8" w:rsidP="006928C8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rFonts w:ascii="Times New Roman" w:hAnsi="Times New Roman"/>
          <w:b/>
          <w:bCs/>
          <w:sz w:val="28"/>
          <w:szCs w:val="28"/>
        </w:rPr>
      </w:pPr>
    </w:p>
    <w:p w:rsidR="006928C8" w:rsidRPr="006D6557" w:rsidRDefault="006928C8" w:rsidP="006928C8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Первая младшая группа</w:t>
      </w:r>
    </w:p>
    <w:p w:rsidR="006928C8" w:rsidRDefault="006928C8" w:rsidP="006928C8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both"/>
        <w:rPr>
          <w:rFonts w:ascii="Times New Roman" w:hAnsi="Times New Roman"/>
          <w:sz w:val="28"/>
          <w:szCs w:val="28"/>
        </w:rPr>
      </w:pPr>
    </w:p>
    <w:p w:rsidR="006928C8" w:rsidRDefault="006928C8" w:rsidP="006928C8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line="240" w:lineRule="auto"/>
        <w:rPr>
          <w:rFonts w:ascii="Times New Roman" w:hAnsi="Times New Roman"/>
          <w:sz w:val="28"/>
          <w:szCs w:val="28"/>
        </w:rPr>
      </w:pPr>
    </w:p>
    <w:p w:rsidR="006928C8" w:rsidRDefault="006928C8" w:rsidP="006928C8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программы        4120мин. (68ч.)                                       </w:t>
      </w:r>
    </w:p>
    <w:p w:rsidR="006928C8" w:rsidRPr="006D6557" w:rsidRDefault="006928C8" w:rsidP="006928C8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6928C8" w:rsidRDefault="006928C8" w:rsidP="006928C8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:rsidR="006928C8" w:rsidRDefault="006928C8" w:rsidP="006928C8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Разработчики: М. М. Москалева. И. В. </w:t>
      </w:r>
      <w:proofErr w:type="spellStart"/>
      <w:r>
        <w:rPr>
          <w:rFonts w:ascii="Times New Roman" w:hAnsi="Times New Roman"/>
          <w:sz w:val="28"/>
          <w:szCs w:val="28"/>
        </w:rPr>
        <w:t>Хайдарова</w:t>
      </w:r>
      <w:proofErr w:type="spellEnd"/>
    </w:p>
    <w:p w:rsidR="006928C8" w:rsidRDefault="006928C8" w:rsidP="006928C8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rFonts w:ascii="Times New Roman" w:hAnsi="Times New Roman"/>
          <w:sz w:val="28"/>
          <w:szCs w:val="28"/>
        </w:rPr>
      </w:pPr>
    </w:p>
    <w:p w:rsidR="006928C8" w:rsidRDefault="006928C8" w:rsidP="006928C8">
      <w:pPr>
        <w:tabs>
          <w:tab w:val="center" w:pos="4536"/>
          <w:tab w:val="left" w:pos="4677"/>
          <w:tab w:val="right" w:pos="9072"/>
          <w:tab w:val="left" w:pos="9360"/>
        </w:tabs>
        <w:autoSpaceDE w:val="0"/>
        <w:ind w:left="6237"/>
        <w:contextualSpacing/>
        <w:rPr>
          <w:rFonts w:ascii="Times New Roman" w:hAnsi="Times New Roman"/>
          <w:sz w:val="28"/>
          <w:szCs w:val="28"/>
        </w:rPr>
      </w:pPr>
    </w:p>
    <w:p w:rsidR="006928C8" w:rsidRPr="006928C8" w:rsidRDefault="006928C8" w:rsidP="006928C8">
      <w:pPr>
        <w:tabs>
          <w:tab w:val="center" w:pos="4536"/>
          <w:tab w:val="left" w:pos="4677"/>
          <w:tab w:val="right" w:pos="9072"/>
          <w:tab w:val="left" w:pos="9360"/>
        </w:tabs>
        <w:autoSpaceDE w:val="0"/>
        <w:ind w:left="6237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6928C8">
        <w:rPr>
          <w:rFonts w:ascii="Times New Roman" w:hAnsi="Times New Roman"/>
          <w:sz w:val="24"/>
          <w:szCs w:val="24"/>
        </w:rPr>
        <w:t>Рассмотрена</w:t>
      </w:r>
      <w:proofErr w:type="gramEnd"/>
      <w:r w:rsidRPr="006928C8">
        <w:rPr>
          <w:rFonts w:ascii="Times New Roman" w:hAnsi="Times New Roman"/>
          <w:sz w:val="24"/>
          <w:szCs w:val="24"/>
        </w:rPr>
        <w:t xml:space="preserve"> и одобрена на                                                    педагогическом совете </w:t>
      </w:r>
    </w:p>
    <w:p w:rsidR="006928C8" w:rsidRPr="006928C8" w:rsidRDefault="006928C8" w:rsidP="006928C8">
      <w:pPr>
        <w:spacing w:after="0" w:line="240" w:lineRule="auto"/>
        <w:ind w:left="6237"/>
        <w:contextualSpacing/>
        <w:rPr>
          <w:rFonts w:ascii="Times New Roman" w:hAnsi="Times New Roman"/>
          <w:sz w:val="24"/>
          <w:szCs w:val="24"/>
        </w:rPr>
      </w:pPr>
      <w:r w:rsidRPr="006928C8">
        <w:rPr>
          <w:rFonts w:ascii="Times New Roman" w:hAnsi="Times New Roman"/>
          <w:sz w:val="24"/>
          <w:szCs w:val="24"/>
        </w:rPr>
        <w:t>«</w:t>
      </w:r>
      <w:r w:rsidRPr="006928C8">
        <w:rPr>
          <w:rFonts w:ascii="Times New Roman" w:hAnsi="Times New Roman"/>
          <w:sz w:val="24"/>
          <w:szCs w:val="24"/>
          <w:u w:val="single"/>
        </w:rPr>
        <w:t>30</w:t>
      </w:r>
      <w:r w:rsidRPr="006928C8">
        <w:rPr>
          <w:rFonts w:ascii="Times New Roman" w:hAnsi="Times New Roman"/>
          <w:sz w:val="24"/>
          <w:szCs w:val="24"/>
        </w:rPr>
        <w:t xml:space="preserve">»   </w:t>
      </w:r>
      <w:r w:rsidRPr="006928C8">
        <w:rPr>
          <w:rFonts w:ascii="Times New Roman" w:hAnsi="Times New Roman"/>
          <w:sz w:val="24"/>
          <w:szCs w:val="24"/>
          <w:u w:val="single"/>
        </w:rPr>
        <w:t>августа</w:t>
      </w:r>
      <w:r w:rsidRPr="006928C8">
        <w:rPr>
          <w:rFonts w:ascii="Times New Roman" w:hAnsi="Times New Roman"/>
          <w:sz w:val="24"/>
          <w:szCs w:val="24"/>
        </w:rPr>
        <w:t xml:space="preserve">  2016 г. </w:t>
      </w:r>
    </w:p>
    <w:p w:rsidR="006928C8" w:rsidRPr="006928C8" w:rsidRDefault="006928C8" w:rsidP="006928C8">
      <w:pPr>
        <w:spacing w:after="0" w:line="240" w:lineRule="auto"/>
        <w:ind w:left="6237"/>
        <w:contextualSpacing/>
        <w:rPr>
          <w:rFonts w:ascii="Times New Roman" w:hAnsi="Times New Roman"/>
          <w:sz w:val="24"/>
          <w:szCs w:val="24"/>
        </w:rPr>
      </w:pPr>
      <w:r w:rsidRPr="006928C8">
        <w:rPr>
          <w:rFonts w:ascii="Times New Roman" w:hAnsi="Times New Roman"/>
          <w:sz w:val="24"/>
          <w:szCs w:val="24"/>
        </w:rPr>
        <w:t xml:space="preserve">  Протокол № 1</w:t>
      </w:r>
    </w:p>
    <w:p w:rsidR="006928C8" w:rsidRPr="006928C8" w:rsidRDefault="006928C8" w:rsidP="006928C8">
      <w:pPr>
        <w:tabs>
          <w:tab w:val="center" w:pos="4536"/>
          <w:tab w:val="left" w:pos="4677"/>
          <w:tab w:val="right" w:pos="9072"/>
          <w:tab w:val="left" w:pos="9360"/>
        </w:tabs>
        <w:suppressAutoHyphens/>
        <w:autoSpaceDE w:val="0"/>
        <w:ind w:left="6237"/>
        <w:contextualSpacing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6928C8" w:rsidRPr="006928C8" w:rsidRDefault="006928C8" w:rsidP="006928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928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6928C8" w:rsidRPr="006928C8" w:rsidRDefault="006928C8" w:rsidP="006928C8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6928C8" w:rsidRPr="006928C8" w:rsidRDefault="006928C8" w:rsidP="006928C8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928C8">
        <w:rPr>
          <w:rFonts w:ascii="Times New Roman" w:eastAsia="Calibri" w:hAnsi="Times New Roman" w:cs="Calibri"/>
          <w:sz w:val="28"/>
          <w:szCs w:val="28"/>
          <w:lang w:eastAsia="ar-SA"/>
        </w:rPr>
        <w:t>г. Калининград</w:t>
      </w:r>
    </w:p>
    <w:p w:rsidR="006928C8" w:rsidRPr="006928C8" w:rsidRDefault="006928C8" w:rsidP="006928C8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928C8">
        <w:rPr>
          <w:rFonts w:ascii="Times New Roman" w:eastAsia="Calibri" w:hAnsi="Times New Roman" w:cs="Calibri"/>
          <w:sz w:val="28"/>
          <w:szCs w:val="28"/>
          <w:lang w:eastAsia="ar-SA"/>
        </w:rPr>
        <w:t>2016г.</w:t>
      </w:r>
    </w:p>
    <w:p w:rsidR="006928C8" w:rsidRDefault="006928C8" w:rsidP="006928C8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ind w:left="4248"/>
        <w:rPr>
          <w:rFonts w:ascii="Times New Roman" w:hAnsi="Times New Roman"/>
          <w:sz w:val="28"/>
          <w:szCs w:val="28"/>
        </w:rPr>
      </w:pPr>
    </w:p>
    <w:p w:rsidR="006928C8" w:rsidRPr="000E3C85" w:rsidRDefault="006928C8" w:rsidP="006928C8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ind w:left="4248"/>
        <w:rPr>
          <w:rFonts w:ascii="Times New Roman" w:hAnsi="Times New Roman"/>
          <w:sz w:val="28"/>
          <w:szCs w:val="28"/>
        </w:rPr>
      </w:pPr>
    </w:p>
    <w:p w:rsidR="006928C8" w:rsidRDefault="006928C8" w:rsidP="006928C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1. Пояснительная записка</w:t>
      </w:r>
    </w:p>
    <w:p w:rsidR="006928C8" w:rsidRDefault="006928C8" w:rsidP="006928C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928C8" w:rsidRDefault="006928C8" w:rsidP="006928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Основу настоящей программы составляет содержание образовательной области «Коммуникация»   общеобразовательной программы «От рождения до школы» (под ред. </w:t>
      </w:r>
      <w:proofErr w:type="spellStart"/>
      <w:r>
        <w:rPr>
          <w:rFonts w:ascii="Times New Roman" w:hAnsi="Times New Roman"/>
          <w:sz w:val="28"/>
          <w:szCs w:val="28"/>
        </w:rPr>
        <w:t>Н.Е.Вераксы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М.А.Васильевой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Т.С.Комаровой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</w:p>
    <w:p w:rsidR="006928C8" w:rsidRDefault="006928C8" w:rsidP="006928C8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данной рабочей программе раскрывается содержание работы по развитию речи и коммуникативных навыков дошкольников 2-3 лет. Здесь представлены требования к уровню освоения программы, рассчитан объём образовательной нагрузки и виды образовательной работы, обозначены условия успешной реализации программы.   </w:t>
      </w:r>
    </w:p>
    <w:p w:rsidR="006928C8" w:rsidRDefault="006928C8" w:rsidP="006928C8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Основная форма реализации данной программы – 10 минут в процессе непосредственной образовательной деятельности, осуществляемой 2 раза  в неделю, 15 минут ежедневно в режимных моментах. </w:t>
      </w:r>
    </w:p>
    <w:p w:rsidR="006928C8" w:rsidRDefault="006928C8" w:rsidP="006928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28C8" w:rsidRDefault="006928C8" w:rsidP="006928C8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t xml:space="preserve">        </w:t>
      </w:r>
    </w:p>
    <w:p w:rsidR="006928C8" w:rsidRDefault="006928C8" w:rsidP="006928C8">
      <w:pPr>
        <w:pStyle w:val="a3"/>
        <w:spacing w:before="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Цель и задачи программы, </w:t>
      </w:r>
    </w:p>
    <w:p w:rsidR="006928C8" w:rsidRDefault="006928C8" w:rsidP="006928C8">
      <w:pPr>
        <w:pStyle w:val="a3"/>
        <w:spacing w:before="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её место в образовательном процессе</w:t>
      </w:r>
    </w:p>
    <w:p w:rsidR="006928C8" w:rsidRDefault="006928C8" w:rsidP="006928C8">
      <w:pPr>
        <w:pStyle w:val="a3"/>
        <w:spacing w:before="0" w:after="0"/>
        <w:jc w:val="center"/>
        <w:rPr>
          <w:sz w:val="28"/>
          <w:szCs w:val="28"/>
        </w:rPr>
      </w:pPr>
    </w:p>
    <w:p w:rsidR="006928C8" w:rsidRDefault="006928C8" w:rsidP="006928C8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освоения программы</w:t>
      </w:r>
      <w:r>
        <w:rPr>
          <w:sz w:val="28"/>
          <w:szCs w:val="28"/>
        </w:rPr>
        <w:t>: овладение конструктивными способами и средствами взаимодействия с окружающими людьми.</w:t>
      </w:r>
    </w:p>
    <w:p w:rsidR="006928C8" w:rsidRDefault="006928C8" w:rsidP="006928C8">
      <w:pPr>
        <w:pStyle w:val="a3"/>
        <w:spacing w:before="0" w:after="0"/>
        <w:jc w:val="both"/>
        <w:rPr>
          <w:sz w:val="28"/>
          <w:szCs w:val="28"/>
        </w:rPr>
      </w:pPr>
    </w:p>
    <w:p w:rsidR="006928C8" w:rsidRDefault="006928C8" w:rsidP="006928C8">
      <w:pPr>
        <w:pStyle w:val="a3"/>
        <w:spacing w:before="0"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2.2. </w:t>
      </w:r>
      <w:r>
        <w:rPr>
          <w:sz w:val="28"/>
          <w:szCs w:val="28"/>
        </w:rPr>
        <w:t xml:space="preserve"> З</w:t>
      </w:r>
      <w:r>
        <w:rPr>
          <w:b/>
          <w:sz w:val="28"/>
          <w:szCs w:val="28"/>
        </w:rPr>
        <w:t>адачи:</w:t>
      </w:r>
    </w:p>
    <w:p w:rsidR="006928C8" w:rsidRDefault="006928C8" w:rsidP="006928C8">
      <w:pPr>
        <w:pStyle w:val="a3"/>
        <w:spacing w:before="0" w:after="0"/>
        <w:rPr>
          <w:sz w:val="28"/>
          <w:szCs w:val="28"/>
        </w:rPr>
      </w:pPr>
      <w:r>
        <w:rPr>
          <w:b/>
          <w:sz w:val="28"/>
          <w:szCs w:val="28"/>
        </w:rPr>
        <w:t>*</w:t>
      </w:r>
      <w:r>
        <w:rPr>
          <w:sz w:val="28"/>
          <w:szCs w:val="28"/>
        </w:rPr>
        <w:t xml:space="preserve"> развитие свободного общения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детьми;</w:t>
      </w:r>
    </w:p>
    <w:p w:rsidR="006928C8" w:rsidRDefault="006928C8" w:rsidP="006928C8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* развитие всех компонентов устной речи в различных формах и видах  детской деятельности;</w:t>
      </w:r>
    </w:p>
    <w:p w:rsidR="006928C8" w:rsidRDefault="006928C8" w:rsidP="006928C8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* практическое овладение нормами речи.</w:t>
      </w:r>
    </w:p>
    <w:p w:rsidR="006928C8" w:rsidRDefault="006928C8" w:rsidP="006928C8">
      <w:pPr>
        <w:pStyle w:val="a3"/>
        <w:spacing w:before="0" w:after="0"/>
        <w:rPr>
          <w:sz w:val="28"/>
          <w:szCs w:val="28"/>
        </w:rPr>
      </w:pPr>
    </w:p>
    <w:p w:rsidR="006928C8" w:rsidRDefault="006928C8" w:rsidP="006928C8">
      <w:pPr>
        <w:pStyle w:val="a3"/>
        <w:spacing w:before="0" w:after="0"/>
        <w:jc w:val="both"/>
        <w:rPr>
          <w:sz w:val="28"/>
          <w:szCs w:val="28"/>
        </w:rPr>
      </w:pPr>
    </w:p>
    <w:p w:rsidR="006928C8" w:rsidRDefault="006928C8" w:rsidP="006928C8">
      <w:pPr>
        <w:pStyle w:val="a3"/>
        <w:spacing w:before="0" w:after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Место (роль) программы в образовательном процессе</w:t>
      </w:r>
    </w:p>
    <w:p w:rsidR="006928C8" w:rsidRDefault="006928C8" w:rsidP="006928C8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Интеграция с образовательными областями «Чтение художественной литературы», «Познание». «Безопасность», «Художественное творчество» и др.</w:t>
      </w:r>
    </w:p>
    <w:p w:rsidR="006928C8" w:rsidRDefault="006928C8" w:rsidP="006928C8">
      <w:pPr>
        <w:pStyle w:val="a3"/>
        <w:spacing w:before="0" w:after="0"/>
        <w:rPr>
          <w:sz w:val="28"/>
          <w:szCs w:val="28"/>
        </w:rPr>
      </w:pPr>
    </w:p>
    <w:p w:rsidR="006928C8" w:rsidRDefault="006928C8" w:rsidP="006928C8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Основными методами и приемами являются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6928C8" w:rsidRDefault="006928C8" w:rsidP="006928C8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* упражнения и игры;</w:t>
      </w:r>
    </w:p>
    <w:p w:rsidR="006928C8" w:rsidRDefault="006928C8" w:rsidP="006928C8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* беседы, вопросы;</w:t>
      </w:r>
    </w:p>
    <w:p w:rsidR="006928C8" w:rsidRDefault="006928C8" w:rsidP="006928C8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* рассматривание иллюстраций и картинок;</w:t>
      </w:r>
    </w:p>
    <w:p w:rsidR="006928C8" w:rsidRDefault="006928C8" w:rsidP="006928C8">
      <w:pPr>
        <w:pStyle w:val="a3"/>
        <w:spacing w:before="0" w:after="0"/>
        <w:rPr>
          <w:sz w:val="28"/>
          <w:szCs w:val="28"/>
        </w:rPr>
      </w:pPr>
    </w:p>
    <w:p w:rsidR="006928C8" w:rsidRDefault="006928C8" w:rsidP="006928C8">
      <w:pPr>
        <w:pStyle w:val="a3"/>
        <w:spacing w:before="0" w:after="0"/>
        <w:jc w:val="center"/>
        <w:rPr>
          <w:b/>
          <w:sz w:val="32"/>
          <w:szCs w:val="32"/>
        </w:rPr>
      </w:pPr>
    </w:p>
    <w:p w:rsidR="006928C8" w:rsidRDefault="006928C8" w:rsidP="006928C8">
      <w:pPr>
        <w:pStyle w:val="a3"/>
        <w:spacing w:before="0" w:after="0"/>
        <w:jc w:val="center"/>
        <w:rPr>
          <w:b/>
          <w:sz w:val="32"/>
          <w:szCs w:val="32"/>
        </w:rPr>
      </w:pPr>
    </w:p>
    <w:p w:rsidR="006928C8" w:rsidRDefault="006928C8" w:rsidP="006928C8">
      <w:pPr>
        <w:pStyle w:val="a3"/>
        <w:spacing w:before="0" w:after="0"/>
        <w:jc w:val="center"/>
        <w:rPr>
          <w:b/>
          <w:sz w:val="32"/>
          <w:szCs w:val="32"/>
        </w:rPr>
      </w:pPr>
    </w:p>
    <w:p w:rsidR="006928C8" w:rsidRDefault="006928C8" w:rsidP="006928C8">
      <w:pPr>
        <w:pStyle w:val="a3"/>
        <w:spacing w:before="0" w:after="0"/>
        <w:jc w:val="center"/>
        <w:rPr>
          <w:b/>
          <w:sz w:val="32"/>
          <w:szCs w:val="32"/>
        </w:rPr>
      </w:pPr>
    </w:p>
    <w:p w:rsidR="006928C8" w:rsidRDefault="006928C8" w:rsidP="006928C8">
      <w:pPr>
        <w:pStyle w:val="a3"/>
        <w:spacing w:before="0" w:after="0"/>
        <w:jc w:val="center"/>
        <w:rPr>
          <w:b/>
          <w:sz w:val="32"/>
          <w:szCs w:val="32"/>
        </w:rPr>
      </w:pPr>
    </w:p>
    <w:p w:rsidR="006928C8" w:rsidRDefault="006928C8" w:rsidP="006928C8">
      <w:pPr>
        <w:pStyle w:val="a3"/>
        <w:spacing w:before="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 Требования  к   уровню освоения содержания программы</w:t>
      </w:r>
    </w:p>
    <w:p w:rsidR="006928C8" w:rsidRDefault="006928C8" w:rsidP="006928C8">
      <w:pPr>
        <w:pStyle w:val="a3"/>
        <w:spacing w:before="0" w:after="0"/>
        <w:jc w:val="center"/>
      </w:pPr>
    </w:p>
    <w:p w:rsidR="006928C8" w:rsidRDefault="006928C8" w:rsidP="006928C8">
      <w:pPr>
        <w:pStyle w:val="a3"/>
        <w:spacing w:before="0" w:after="0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программы:</w:t>
      </w:r>
    </w:p>
    <w:p w:rsidR="006928C8" w:rsidRDefault="006928C8" w:rsidP="006928C8">
      <w:pPr>
        <w:pStyle w:val="a3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Ребенок с удовольствием вступает в общение со знакомыми взрослыми людьми, сверстниками.</w:t>
      </w:r>
    </w:p>
    <w:p w:rsidR="006928C8" w:rsidRDefault="006928C8" w:rsidP="006928C8">
      <w:pPr>
        <w:pStyle w:val="a3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Использует в общении общепринятые простые формы этикета.</w:t>
      </w:r>
    </w:p>
    <w:p w:rsidR="006928C8" w:rsidRDefault="006928C8" w:rsidP="006928C8">
      <w:pPr>
        <w:pStyle w:val="a3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Составляет рассказ по картинке из 2-3 предложений по вопросам воспитателя.</w:t>
      </w:r>
    </w:p>
    <w:p w:rsidR="006928C8" w:rsidRDefault="006928C8" w:rsidP="006928C8">
      <w:pPr>
        <w:pStyle w:val="a3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Правильно называет предметы бытового назначения, объекты природы ближайшего окружения.</w:t>
      </w:r>
    </w:p>
    <w:p w:rsidR="006928C8" w:rsidRDefault="006928C8" w:rsidP="006928C8">
      <w:pPr>
        <w:pStyle w:val="a3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Речь ребенка эмоциональна, сопровождается правильным речевым дыханием. Ребенок слышит специально интонационно выделяемый воспитателем звук в словах и предложениях.</w:t>
      </w:r>
      <w:r>
        <w:rPr>
          <w:sz w:val="28"/>
          <w:szCs w:val="28"/>
        </w:rPr>
        <w:tab/>
      </w:r>
    </w:p>
    <w:p w:rsidR="006928C8" w:rsidRDefault="006928C8" w:rsidP="006928C8">
      <w:pPr>
        <w:pStyle w:val="a3"/>
        <w:spacing w:before="0" w:after="0"/>
        <w:jc w:val="both"/>
        <w:rPr>
          <w:sz w:val="28"/>
          <w:szCs w:val="28"/>
        </w:rPr>
      </w:pPr>
    </w:p>
    <w:p w:rsidR="006928C8" w:rsidRDefault="006928C8" w:rsidP="006928C8">
      <w:pPr>
        <w:pStyle w:val="a3"/>
        <w:spacing w:before="0" w:after="0"/>
        <w:jc w:val="both"/>
        <w:rPr>
          <w:sz w:val="28"/>
          <w:szCs w:val="28"/>
        </w:rPr>
      </w:pPr>
    </w:p>
    <w:p w:rsidR="006928C8" w:rsidRDefault="006928C8" w:rsidP="006928C8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4. Объём программы и виды  образовательной работы</w:t>
      </w:r>
    </w:p>
    <w:p w:rsidR="006928C8" w:rsidRDefault="006928C8" w:rsidP="006928C8">
      <w:pPr>
        <w:pStyle w:val="a3"/>
        <w:spacing w:before="0" w:after="0"/>
        <w:ind w:left="360"/>
        <w:jc w:val="right"/>
        <w:rPr>
          <w:b/>
          <w:sz w:val="28"/>
          <w:szCs w:val="28"/>
        </w:rPr>
      </w:pPr>
    </w:p>
    <w:p w:rsidR="006928C8" w:rsidRDefault="006928C8" w:rsidP="006928C8">
      <w:pPr>
        <w:pStyle w:val="a3"/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О</w:t>
      </w:r>
      <w:r>
        <w:rPr>
          <w:sz w:val="28"/>
          <w:szCs w:val="28"/>
        </w:rPr>
        <w:t xml:space="preserve">бъём  программы составляет 4120мин. (68ч.)                                       </w:t>
      </w:r>
    </w:p>
    <w:p w:rsidR="006928C8" w:rsidRDefault="006928C8" w:rsidP="006928C8">
      <w:pPr>
        <w:pStyle w:val="a3"/>
        <w:spacing w:before="0" w:after="0"/>
        <w:ind w:left="360"/>
        <w:jc w:val="right"/>
      </w:pPr>
      <w:r>
        <w:t>Таблица 1</w:t>
      </w:r>
    </w:p>
    <w:p w:rsidR="006928C8" w:rsidRDefault="006928C8" w:rsidP="006928C8">
      <w:pPr>
        <w:pStyle w:val="a3"/>
        <w:spacing w:before="0" w:after="0"/>
        <w:ind w:left="360"/>
        <w:jc w:val="right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86"/>
        <w:gridCol w:w="1843"/>
        <w:gridCol w:w="1984"/>
        <w:gridCol w:w="1985"/>
      </w:tblGrid>
      <w:tr w:rsidR="006928C8" w:rsidTr="00902C84"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</w:pPr>
            <w:r>
              <w:t>Наименование  и № разделов</w:t>
            </w:r>
          </w:p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</w:pPr>
            <w:r>
              <w:t xml:space="preserve"> 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</w:pPr>
            <w:r>
              <w:t xml:space="preserve">В том числе объём </w:t>
            </w:r>
          </w:p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</w:pPr>
            <w:r>
              <w:t xml:space="preserve"> (час, мин.)</w:t>
            </w:r>
          </w:p>
        </w:tc>
      </w:tr>
      <w:tr w:rsidR="006928C8" w:rsidTr="00902C84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8C8" w:rsidRDefault="006928C8" w:rsidP="00902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</w:pPr>
            <w: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</w:pPr>
            <w:r>
              <w:t>теоретические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</w:pPr>
            <w:r>
              <w:t>практические</w:t>
            </w:r>
          </w:p>
        </w:tc>
      </w:tr>
      <w:tr w:rsidR="006928C8" w:rsidTr="00902C84">
        <w:trPr>
          <w:trHeight w:val="109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1</w:t>
            </w:r>
          </w:p>
          <w:p w:rsidR="006928C8" w:rsidRDefault="006928C8" w:rsidP="00902C84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«Развитие свободного общения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взрослыми и детьми» (НОД и режимные моменты)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928C8" w:rsidRDefault="006928C8" w:rsidP="00902C84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1420</w:t>
            </w:r>
          </w:p>
          <w:p w:rsidR="006928C8" w:rsidRDefault="006928C8" w:rsidP="00902C84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</w:tr>
      <w:tr w:rsidR="006928C8" w:rsidTr="00902C84">
        <w:trPr>
          <w:trHeight w:val="125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2</w:t>
            </w:r>
          </w:p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«Практическое овладение нормами речи» (режимные моменты)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</w:t>
            </w:r>
          </w:p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6928C8" w:rsidTr="00902C84">
        <w:trPr>
          <w:trHeight w:val="70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3</w:t>
            </w:r>
          </w:p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90 минут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минут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60 минут</w:t>
            </w:r>
          </w:p>
        </w:tc>
      </w:tr>
      <w:tr w:rsidR="006928C8" w:rsidTr="00902C84">
        <w:trPr>
          <w:trHeight w:val="135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4120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C8" w:rsidRDefault="006928C8" w:rsidP="00902C8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6928C8" w:rsidRDefault="006928C8" w:rsidP="006928C8">
      <w:pPr>
        <w:pStyle w:val="a3"/>
        <w:spacing w:before="0" w:after="0"/>
        <w:ind w:left="360"/>
        <w:jc w:val="center"/>
      </w:pPr>
    </w:p>
    <w:p w:rsidR="006928C8" w:rsidRDefault="006928C8" w:rsidP="006928C8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</w:p>
    <w:p w:rsidR="006928C8" w:rsidRDefault="006928C8" w:rsidP="006928C8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</w:p>
    <w:p w:rsidR="006928C8" w:rsidRDefault="006928C8" w:rsidP="006928C8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</w:p>
    <w:p w:rsidR="006928C8" w:rsidRDefault="006928C8" w:rsidP="006928C8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</w:p>
    <w:p w:rsidR="006928C8" w:rsidRDefault="006928C8" w:rsidP="006928C8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</w:p>
    <w:p w:rsidR="006928C8" w:rsidRDefault="006928C8" w:rsidP="006928C8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</w:p>
    <w:p w:rsidR="006928C8" w:rsidRDefault="006928C8" w:rsidP="006928C8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5. Содержание программы</w:t>
      </w:r>
    </w:p>
    <w:p w:rsidR="006928C8" w:rsidRDefault="006928C8" w:rsidP="006928C8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5.1. Объём программы по темам</w:t>
      </w:r>
    </w:p>
    <w:p w:rsidR="006928C8" w:rsidRDefault="006928C8" w:rsidP="006928C8">
      <w:pPr>
        <w:pStyle w:val="a3"/>
        <w:spacing w:before="0" w:after="0"/>
        <w:ind w:left="360"/>
        <w:jc w:val="right"/>
      </w:pPr>
      <w:r>
        <w:t>Таблица 2</w:t>
      </w:r>
    </w:p>
    <w:p w:rsidR="006928C8" w:rsidRDefault="006928C8" w:rsidP="006928C8">
      <w:pPr>
        <w:pStyle w:val="a3"/>
        <w:spacing w:before="0" w:after="0"/>
        <w:ind w:left="360"/>
        <w:jc w:val="right"/>
        <w:rPr>
          <w:sz w:val="28"/>
          <w:szCs w:val="28"/>
        </w:rPr>
      </w:pPr>
    </w:p>
    <w:tbl>
      <w:tblPr>
        <w:tblW w:w="10879" w:type="dxa"/>
        <w:tblInd w:w="-1525" w:type="dxa"/>
        <w:tblLayout w:type="fixed"/>
        <w:tblLook w:val="0000" w:firstRow="0" w:lastRow="0" w:firstColumn="0" w:lastColumn="0" w:noHBand="0" w:noVBand="0"/>
      </w:tblPr>
      <w:tblGrid>
        <w:gridCol w:w="2360"/>
        <w:gridCol w:w="1872"/>
        <w:gridCol w:w="2368"/>
        <w:gridCol w:w="2224"/>
        <w:gridCol w:w="2055"/>
      </w:tblGrid>
      <w:tr w:rsidR="006928C8" w:rsidTr="00902C84">
        <w:trPr>
          <w:trHeight w:val="255"/>
        </w:trPr>
        <w:tc>
          <w:tcPr>
            <w:tcW w:w="2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both"/>
            </w:pPr>
            <w:r>
              <w:t>№  раздела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</w:pPr>
            <w:r>
              <w:t>№ темы</w:t>
            </w:r>
          </w:p>
        </w:tc>
        <w:tc>
          <w:tcPr>
            <w:tcW w:w="6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</w:pPr>
            <w:r>
              <w:t xml:space="preserve">  Объём программы </w:t>
            </w:r>
          </w:p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</w:pPr>
            <w:r>
              <w:t>(час</w:t>
            </w:r>
            <w:proofErr w:type="gramStart"/>
            <w:r>
              <w:t xml:space="preserve">., </w:t>
            </w:r>
            <w:proofErr w:type="gramEnd"/>
            <w:r>
              <w:t>мин.)</w:t>
            </w:r>
          </w:p>
        </w:tc>
      </w:tr>
      <w:tr w:rsidR="006928C8" w:rsidTr="00902C84">
        <w:trPr>
          <w:trHeight w:val="555"/>
        </w:trPr>
        <w:tc>
          <w:tcPr>
            <w:tcW w:w="2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8C8" w:rsidRDefault="006928C8" w:rsidP="00902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8C8" w:rsidRDefault="006928C8" w:rsidP="00902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</w:pPr>
            <w: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</w:pPr>
            <w:r>
              <w:t>Теоретические</w:t>
            </w:r>
          </w:p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</w:pPr>
            <w:r>
              <w:t>Практические</w:t>
            </w:r>
          </w:p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</w:pPr>
          </w:p>
        </w:tc>
      </w:tr>
      <w:tr w:rsidR="006928C8" w:rsidTr="00902C84">
        <w:trPr>
          <w:trHeight w:val="647"/>
        </w:trPr>
        <w:tc>
          <w:tcPr>
            <w:tcW w:w="2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1</w:t>
            </w:r>
          </w:p>
          <w:p w:rsidR="006928C8" w:rsidRDefault="006928C8" w:rsidP="00902C84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«Развитие свободного общения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взрослыми и детьми» (НОД и режимные моменты)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</w:t>
            </w:r>
          </w:p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60 мин.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30мин.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30 мин.</w:t>
            </w:r>
          </w:p>
        </w:tc>
      </w:tr>
      <w:tr w:rsidR="006928C8" w:rsidTr="00902C84">
        <w:trPr>
          <w:trHeight w:val="348"/>
        </w:trPr>
        <w:tc>
          <w:tcPr>
            <w:tcW w:w="2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928C8" w:rsidRDefault="006928C8" w:rsidP="00902C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</w:t>
            </w:r>
          </w:p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60 мин.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мин.</w:t>
            </w:r>
          </w:p>
        </w:tc>
      </w:tr>
      <w:tr w:rsidR="006928C8" w:rsidTr="00902C84">
        <w:trPr>
          <w:trHeight w:val="348"/>
        </w:trPr>
        <w:tc>
          <w:tcPr>
            <w:tcW w:w="2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928C8" w:rsidRDefault="006928C8" w:rsidP="00902C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</w:t>
            </w:r>
          </w:p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мин.</w:t>
            </w:r>
          </w:p>
        </w:tc>
      </w:tr>
      <w:tr w:rsidR="006928C8" w:rsidTr="00902C84">
        <w:trPr>
          <w:trHeight w:val="723"/>
        </w:trPr>
        <w:tc>
          <w:tcPr>
            <w:tcW w:w="2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928C8" w:rsidRDefault="006928C8" w:rsidP="00902C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</w:p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мин.</w:t>
            </w:r>
          </w:p>
        </w:tc>
      </w:tr>
      <w:tr w:rsidR="006928C8" w:rsidTr="00902C84">
        <w:trPr>
          <w:trHeight w:val="1130"/>
        </w:trPr>
        <w:tc>
          <w:tcPr>
            <w:tcW w:w="2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928C8" w:rsidRDefault="006928C8" w:rsidP="00902C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Тема5</w:t>
            </w:r>
          </w:p>
          <w:p w:rsidR="006928C8" w:rsidRDefault="006928C8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28C8" w:rsidRDefault="006928C8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мин.</w:t>
            </w:r>
          </w:p>
        </w:tc>
      </w:tr>
      <w:tr w:rsidR="006928C8" w:rsidTr="00902C84">
        <w:trPr>
          <w:trHeight w:val="345"/>
        </w:trPr>
        <w:tc>
          <w:tcPr>
            <w:tcW w:w="2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928C8" w:rsidRDefault="006928C8" w:rsidP="00902C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6</w:t>
            </w:r>
          </w:p>
          <w:p w:rsidR="006928C8" w:rsidRDefault="006928C8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28C8" w:rsidRDefault="006928C8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мин.</w:t>
            </w:r>
          </w:p>
        </w:tc>
      </w:tr>
      <w:tr w:rsidR="006928C8" w:rsidTr="00902C84">
        <w:trPr>
          <w:trHeight w:val="315"/>
        </w:trPr>
        <w:tc>
          <w:tcPr>
            <w:tcW w:w="2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928C8" w:rsidRDefault="006928C8" w:rsidP="00902C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7</w:t>
            </w:r>
          </w:p>
          <w:p w:rsidR="006928C8" w:rsidRDefault="006928C8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28C8" w:rsidRDefault="006928C8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мин.</w:t>
            </w:r>
          </w:p>
        </w:tc>
      </w:tr>
      <w:tr w:rsidR="006928C8" w:rsidTr="00902C84">
        <w:trPr>
          <w:trHeight w:val="315"/>
        </w:trPr>
        <w:tc>
          <w:tcPr>
            <w:tcW w:w="2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928C8" w:rsidRDefault="006928C8" w:rsidP="00902C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8</w:t>
            </w:r>
          </w:p>
          <w:p w:rsidR="006928C8" w:rsidRDefault="006928C8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28C8" w:rsidRDefault="006928C8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мин.</w:t>
            </w:r>
          </w:p>
        </w:tc>
      </w:tr>
      <w:tr w:rsidR="006928C8" w:rsidTr="00902C84">
        <w:trPr>
          <w:trHeight w:val="285"/>
        </w:trPr>
        <w:tc>
          <w:tcPr>
            <w:tcW w:w="2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928C8" w:rsidRDefault="006928C8" w:rsidP="00902C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9</w:t>
            </w:r>
          </w:p>
          <w:p w:rsidR="006928C8" w:rsidRDefault="006928C8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28C8" w:rsidRDefault="006928C8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мин.</w:t>
            </w:r>
          </w:p>
        </w:tc>
      </w:tr>
      <w:tr w:rsidR="006928C8" w:rsidTr="00902C84">
        <w:trPr>
          <w:trHeight w:val="1200"/>
        </w:trPr>
        <w:tc>
          <w:tcPr>
            <w:tcW w:w="2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928C8" w:rsidRDefault="006928C8" w:rsidP="00902C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10</w:t>
            </w:r>
          </w:p>
          <w:p w:rsidR="006928C8" w:rsidRDefault="006928C8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28C8" w:rsidRDefault="006928C8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мин.</w:t>
            </w:r>
          </w:p>
        </w:tc>
      </w:tr>
      <w:tr w:rsidR="006928C8" w:rsidTr="00902C84">
        <w:trPr>
          <w:trHeight w:val="348"/>
        </w:trPr>
        <w:tc>
          <w:tcPr>
            <w:tcW w:w="2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2</w:t>
            </w:r>
          </w:p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«Практическое </w:t>
            </w:r>
            <w:r>
              <w:rPr>
                <w:sz w:val="28"/>
                <w:szCs w:val="28"/>
              </w:rPr>
              <w:lastRenderedPageBreak/>
              <w:t>овладение нормами речи» (НОД, режимные моменты)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Тема 11</w:t>
            </w:r>
          </w:p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мин.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30мин.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 мин.</w:t>
            </w:r>
          </w:p>
        </w:tc>
      </w:tr>
      <w:tr w:rsidR="006928C8" w:rsidTr="00902C84">
        <w:trPr>
          <w:trHeight w:val="615"/>
        </w:trPr>
        <w:tc>
          <w:tcPr>
            <w:tcW w:w="2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28C8" w:rsidRDefault="006928C8" w:rsidP="00902C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12</w:t>
            </w:r>
          </w:p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мин.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30мин.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 мин.</w:t>
            </w:r>
          </w:p>
        </w:tc>
      </w:tr>
      <w:tr w:rsidR="006928C8" w:rsidTr="00902C84">
        <w:trPr>
          <w:trHeight w:val="70"/>
        </w:trPr>
        <w:tc>
          <w:tcPr>
            <w:tcW w:w="2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28C8" w:rsidRDefault="006928C8" w:rsidP="00902C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13</w:t>
            </w:r>
          </w:p>
          <w:p w:rsidR="006928C8" w:rsidRDefault="006928C8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мин.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30мин.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 мин.</w:t>
            </w:r>
          </w:p>
        </w:tc>
      </w:tr>
      <w:tr w:rsidR="006928C8" w:rsidTr="00902C84">
        <w:trPr>
          <w:trHeight w:val="255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6928C8" w:rsidRDefault="006928C8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14</w:t>
            </w:r>
          </w:p>
          <w:p w:rsidR="006928C8" w:rsidRDefault="006928C8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мин.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30мин.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 мин.</w:t>
            </w:r>
          </w:p>
        </w:tc>
      </w:tr>
      <w:tr w:rsidR="006928C8" w:rsidTr="00902C84">
        <w:trPr>
          <w:trHeight w:val="30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928C8" w:rsidRDefault="006928C8" w:rsidP="00902C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15</w:t>
            </w:r>
          </w:p>
          <w:p w:rsidR="006928C8" w:rsidRDefault="006928C8" w:rsidP="00902C84">
            <w:pPr>
              <w:pStyle w:val="a3"/>
              <w:snapToGrid w:val="0"/>
              <w:spacing w:after="0"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мин.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30мин.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 мин.</w:t>
            </w:r>
          </w:p>
        </w:tc>
      </w:tr>
      <w:tr w:rsidR="006928C8" w:rsidTr="00902C84">
        <w:trPr>
          <w:trHeight w:val="285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928C8" w:rsidRDefault="006928C8" w:rsidP="00902C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Тема16</w:t>
            </w:r>
          </w:p>
          <w:p w:rsidR="006928C8" w:rsidRDefault="006928C8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мин.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30мин.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 мин.</w:t>
            </w:r>
          </w:p>
        </w:tc>
      </w:tr>
      <w:tr w:rsidR="006928C8" w:rsidTr="00902C84">
        <w:trPr>
          <w:trHeight w:val="255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928C8" w:rsidRDefault="006928C8" w:rsidP="00902C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17</w:t>
            </w:r>
          </w:p>
          <w:p w:rsidR="006928C8" w:rsidRDefault="006928C8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 мин.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 мин.</w:t>
            </w:r>
          </w:p>
        </w:tc>
      </w:tr>
      <w:tr w:rsidR="006928C8" w:rsidTr="00902C84">
        <w:trPr>
          <w:trHeight w:val="27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928C8" w:rsidRDefault="006928C8" w:rsidP="00902C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18</w:t>
            </w:r>
          </w:p>
          <w:p w:rsidR="006928C8" w:rsidRDefault="006928C8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 мин.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 мин.</w:t>
            </w:r>
          </w:p>
        </w:tc>
      </w:tr>
      <w:tr w:rsidR="006928C8" w:rsidTr="00902C84">
        <w:trPr>
          <w:trHeight w:val="255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928C8" w:rsidRDefault="006928C8" w:rsidP="00902C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19</w:t>
            </w:r>
          </w:p>
          <w:p w:rsidR="006928C8" w:rsidRDefault="006928C8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 мин.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 мин.</w:t>
            </w:r>
          </w:p>
        </w:tc>
      </w:tr>
      <w:tr w:rsidR="006928C8" w:rsidTr="00902C84">
        <w:trPr>
          <w:trHeight w:val="123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928C8" w:rsidRDefault="006928C8" w:rsidP="00902C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20</w:t>
            </w:r>
          </w:p>
          <w:p w:rsidR="006928C8" w:rsidRDefault="006928C8" w:rsidP="00902C84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 мин.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 мин.</w:t>
            </w:r>
          </w:p>
        </w:tc>
      </w:tr>
      <w:tr w:rsidR="006928C8" w:rsidTr="00902C84">
        <w:trPr>
          <w:trHeight w:val="365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мин.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мин.</w:t>
            </w:r>
          </w:p>
        </w:tc>
      </w:tr>
      <w:tr w:rsidR="006928C8" w:rsidTr="00902C84">
        <w:trPr>
          <w:trHeight w:val="359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  <w:p w:rsidR="006928C8" w:rsidRDefault="006928C8" w:rsidP="00902C84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</w:tbl>
    <w:p w:rsidR="006928C8" w:rsidRDefault="006928C8" w:rsidP="006928C8">
      <w:pPr>
        <w:pStyle w:val="a3"/>
        <w:spacing w:before="0" w:after="0"/>
        <w:ind w:left="360"/>
        <w:jc w:val="both"/>
        <w:rPr>
          <w:sz w:val="28"/>
          <w:szCs w:val="28"/>
        </w:rPr>
      </w:pPr>
    </w:p>
    <w:p w:rsidR="006928C8" w:rsidRDefault="006928C8" w:rsidP="006928C8">
      <w:pPr>
        <w:pStyle w:val="a3"/>
        <w:spacing w:before="0" w:after="0"/>
        <w:jc w:val="both"/>
        <w:rPr>
          <w:b/>
          <w:sz w:val="32"/>
          <w:szCs w:val="32"/>
        </w:rPr>
      </w:pPr>
    </w:p>
    <w:p w:rsidR="006928C8" w:rsidRDefault="006928C8" w:rsidP="006928C8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5.2. Содержание разделов образовательной программы</w:t>
      </w:r>
    </w:p>
    <w:p w:rsidR="006928C8" w:rsidRDefault="006928C8" w:rsidP="006928C8">
      <w:pPr>
        <w:pStyle w:val="a3"/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Тема 1.</w:t>
      </w:r>
      <w:r>
        <w:rPr>
          <w:sz w:val="28"/>
          <w:szCs w:val="28"/>
        </w:rPr>
        <w:t xml:space="preserve"> «Семья». Знакомство с составом семьи. Фамилия, имя. Профессии членов семьи. Поняти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старший, младший, младше всех.</w:t>
      </w:r>
    </w:p>
    <w:p w:rsidR="006928C8" w:rsidRDefault="006928C8" w:rsidP="006928C8">
      <w:pPr>
        <w:pStyle w:val="a3"/>
        <w:spacing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 2. </w:t>
      </w:r>
      <w:r>
        <w:rPr>
          <w:sz w:val="28"/>
          <w:szCs w:val="28"/>
        </w:rPr>
        <w:t>«Игрушки». Рассматривание, описание игрушки; внешние признаки, составление сюжетных описательных рассказов; бережное отношение к игрушке.</w:t>
      </w:r>
    </w:p>
    <w:p w:rsidR="006928C8" w:rsidRDefault="006928C8" w:rsidP="006928C8">
      <w:pPr>
        <w:pStyle w:val="a3"/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 3. </w:t>
      </w:r>
      <w:r>
        <w:rPr>
          <w:sz w:val="28"/>
          <w:szCs w:val="28"/>
        </w:rPr>
        <w:t xml:space="preserve">«Домашние и дикие животные». Беседа, рассматривание картин с изображением животных и детенышей; внешние признаки; </w:t>
      </w:r>
      <w:proofErr w:type="gramStart"/>
      <w:r>
        <w:rPr>
          <w:sz w:val="28"/>
          <w:szCs w:val="28"/>
        </w:rPr>
        <w:t>понятие-домашние</w:t>
      </w:r>
      <w:proofErr w:type="gramEnd"/>
      <w:r>
        <w:rPr>
          <w:sz w:val="28"/>
          <w:szCs w:val="28"/>
        </w:rPr>
        <w:t xml:space="preserve"> животные; совместное составление рассказов.</w:t>
      </w:r>
    </w:p>
    <w:p w:rsidR="006928C8" w:rsidRDefault="006928C8" w:rsidP="006928C8">
      <w:pPr>
        <w:pStyle w:val="a3"/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4. </w:t>
      </w:r>
      <w:r>
        <w:rPr>
          <w:sz w:val="28"/>
          <w:szCs w:val="28"/>
        </w:rPr>
        <w:t>«Одежда». Предметы одежды, назначение. Рассматривание картинок с летней и зимней одеждой. Одежда для девочек и мальчиков. Из чего шьют одежду. Ателье, магазин одежды.</w:t>
      </w:r>
    </w:p>
    <w:p w:rsidR="006928C8" w:rsidRDefault="006928C8" w:rsidP="006928C8">
      <w:pPr>
        <w:pStyle w:val="a3"/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5. </w:t>
      </w:r>
      <w:r>
        <w:rPr>
          <w:sz w:val="28"/>
          <w:szCs w:val="28"/>
        </w:rPr>
        <w:t>«Обувь». Виды обуви, для чего нужна, из чего сделана.</w:t>
      </w:r>
    </w:p>
    <w:p w:rsidR="006928C8" w:rsidRDefault="006928C8" w:rsidP="006928C8">
      <w:pPr>
        <w:pStyle w:val="a3"/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6. </w:t>
      </w:r>
      <w:r>
        <w:rPr>
          <w:sz w:val="28"/>
          <w:szCs w:val="28"/>
        </w:rPr>
        <w:t>«Мебель». Внешние признаки, для чего нужна мебель (стол, стул, кровать). Кукольная мебель. Из чего делают мебель. Виды мебели (столовая, кухонная, спальная).</w:t>
      </w:r>
    </w:p>
    <w:p w:rsidR="006928C8" w:rsidRDefault="006928C8" w:rsidP="006928C8">
      <w:pPr>
        <w:pStyle w:val="a3"/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7.</w:t>
      </w:r>
      <w:r>
        <w:rPr>
          <w:sz w:val="28"/>
          <w:szCs w:val="28"/>
        </w:rPr>
        <w:t xml:space="preserve"> «Овощи и фрукты». Рассматривание овощей и фруктов, внешние признаки, что из них можно приготовить. Как и где растут овощи и фрукты.</w:t>
      </w:r>
    </w:p>
    <w:p w:rsidR="006928C8" w:rsidRDefault="006928C8" w:rsidP="006928C8">
      <w:pPr>
        <w:pStyle w:val="a3"/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8. </w:t>
      </w:r>
      <w:r>
        <w:rPr>
          <w:sz w:val="28"/>
          <w:szCs w:val="28"/>
        </w:rPr>
        <w:t>«Посуда». Виды посуды (кухонная, чайная, столовая), назначение. Где хранится посуда, для чего нужна, что в ней готовят. Слова, определяющие назначение.</w:t>
      </w:r>
    </w:p>
    <w:p w:rsidR="006928C8" w:rsidRDefault="006928C8" w:rsidP="006928C8">
      <w:pPr>
        <w:pStyle w:val="a3"/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9. </w:t>
      </w:r>
      <w:r>
        <w:rPr>
          <w:sz w:val="28"/>
          <w:szCs w:val="28"/>
        </w:rPr>
        <w:t xml:space="preserve">«Домашние </w:t>
      </w:r>
      <w:proofErr w:type="spellStart"/>
      <w:r>
        <w:rPr>
          <w:sz w:val="28"/>
          <w:szCs w:val="28"/>
        </w:rPr>
        <w:t>птицы»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азвание</w:t>
      </w:r>
      <w:proofErr w:type="spellEnd"/>
      <w:r>
        <w:rPr>
          <w:sz w:val="28"/>
          <w:szCs w:val="28"/>
        </w:rPr>
        <w:t xml:space="preserve"> домашних птиц и их птенцов. Внешний вид, повадки, особенности питания.</w:t>
      </w:r>
    </w:p>
    <w:p w:rsidR="006928C8" w:rsidRDefault="006928C8" w:rsidP="006928C8">
      <w:pPr>
        <w:pStyle w:val="a3"/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10.</w:t>
      </w:r>
      <w:r>
        <w:rPr>
          <w:sz w:val="28"/>
          <w:szCs w:val="28"/>
        </w:rPr>
        <w:t xml:space="preserve"> «Транспорт». Знакомство с наземными видами транспорта. Какие машины перевозят грузы? Людей? Что такое светофор.</w:t>
      </w:r>
    </w:p>
    <w:p w:rsidR="006928C8" w:rsidRDefault="006928C8" w:rsidP="006928C8">
      <w:pPr>
        <w:pStyle w:val="a3"/>
        <w:spacing w:before="0" w:after="0"/>
        <w:jc w:val="both"/>
        <w:rPr>
          <w:b/>
          <w:sz w:val="28"/>
          <w:szCs w:val="28"/>
        </w:rPr>
      </w:pPr>
    </w:p>
    <w:p w:rsidR="006928C8" w:rsidRDefault="006928C8" w:rsidP="006928C8">
      <w:pPr>
        <w:pStyle w:val="a3"/>
        <w:spacing w:before="0" w:after="0"/>
        <w:jc w:val="both"/>
        <w:rPr>
          <w:sz w:val="28"/>
          <w:szCs w:val="28"/>
        </w:rPr>
      </w:pPr>
    </w:p>
    <w:p w:rsidR="006928C8" w:rsidRDefault="006928C8" w:rsidP="006928C8">
      <w:pPr>
        <w:pStyle w:val="a3"/>
        <w:spacing w:before="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5.3. Диагностика  освоения   содержания  программы </w:t>
      </w:r>
    </w:p>
    <w:p w:rsidR="006928C8" w:rsidRDefault="006928C8" w:rsidP="006928C8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* ребенок 2-3 лет может поделиться информацией, пожаловаться на неудобство и действия сверстника.</w:t>
      </w:r>
    </w:p>
    <w:p w:rsidR="006928C8" w:rsidRDefault="006928C8" w:rsidP="006928C8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* сопровождает речью игровые и бытовые действия.</w:t>
      </w:r>
    </w:p>
    <w:p w:rsidR="006928C8" w:rsidRDefault="006928C8" w:rsidP="006928C8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* слушает небольшие рассказы без наглядного сопровождения.</w:t>
      </w:r>
    </w:p>
    <w:p w:rsidR="006928C8" w:rsidRDefault="006928C8" w:rsidP="006928C8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Методы диагностических исследований: игровые ситуации, наблюдения, беседы, игры</w:t>
      </w:r>
    </w:p>
    <w:p w:rsidR="006928C8" w:rsidRDefault="006928C8" w:rsidP="006928C8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6928C8" w:rsidRDefault="006928C8" w:rsidP="006928C8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6928C8" w:rsidRDefault="006928C8" w:rsidP="006928C8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6928C8" w:rsidRDefault="006928C8" w:rsidP="006928C8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Методическое обеспечение программы</w:t>
      </w:r>
    </w:p>
    <w:p w:rsidR="006928C8" w:rsidRDefault="006928C8" w:rsidP="006928C8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6.1. Рекомендуемая литература</w:t>
      </w:r>
    </w:p>
    <w:p w:rsidR="006928C8" w:rsidRDefault="006928C8" w:rsidP="006928C8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6.1.1. Основная литература</w:t>
      </w:r>
    </w:p>
    <w:p w:rsidR="006928C8" w:rsidRDefault="006928C8" w:rsidP="006928C8">
      <w:pPr>
        <w:pStyle w:val="a3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6928C8" w:rsidRDefault="006928C8" w:rsidP="006928C8">
      <w:pPr>
        <w:pStyle w:val="a3"/>
        <w:spacing w:before="0" w:after="0"/>
        <w:jc w:val="right"/>
        <w:rPr>
          <w:sz w:val="28"/>
          <w:szCs w:val="28"/>
        </w:rPr>
      </w:pPr>
    </w:p>
    <w:tbl>
      <w:tblPr>
        <w:tblW w:w="0" w:type="auto"/>
        <w:tblInd w:w="-467" w:type="dxa"/>
        <w:tblLayout w:type="fixed"/>
        <w:tblLook w:val="0000" w:firstRow="0" w:lastRow="0" w:firstColumn="0" w:lastColumn="0" w:noHBand="0" w:noVBand="0"/>
      </w:tblPr>
      <w:tblGrid>
        <w:gridCol w:w="540"/>
        <w:gridCol w:w="2375"/>
        <w:gridCol w:w="2845"/>
        <w:gridCol w:w="2015"/>
        <w:gridCol w:w="1405"/>
        <w:gridCol w:w="892"/>
      </w:tblGrid>
      <w:tr w:rsidR="006928C8" w:rsidTr="00902C8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928C8" w:rsidRDefault="006928C8" w:rsidP="00902C84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</w:t>
            </w:r>
            <w:proofErr w:type="gramStart"/>
            <w:r>
              <w:rPr>
                <w:sz w:val="28"/>
                <w:szCs w:val="28"/>
              </w:rPr>
              <w:t>р(</w:t>
            </w:r>
            <w:proofErr w:type="gramEnd"/>
            <w:r>
              <w:rPr>
                <w:sz w:val="28"/>
                <w:szCs w:val="28"/>
              </w:rPr>
              <w:t>ы)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Заглавие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Город, </w:t>
            </w:r>
            <w:proofErr w:type="spellStart"/>
            <w:proofErr w:type="gramStart"/>
            <w:r>
              <w:rPr>
                <w:sz w:val="28"/>
                <w:szCs w:val="28"/>
              </w:rPr>
              <w:t>издате-льство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год </w:t>
            </w:r>
            <w:proofErr w:type="spellStart"/>
            <w:r>
              <w:rPr>
                <w:sz w:val="28"/>
                <w:szCs w:val="28"/>
              </w:rPr>
              <w:t>изда-ния</w:t>
            </w:r>
            <w:proofErr w:type="spellEnd"/>
            <w:r>
              <w:rPr>
                <w:sz w:val="28"/>
                <w:szCs w:val="28"/>
              </w:rPr>
              <w:t>, кол-во стр.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издания, гриф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экз. </w:t>
            </w:r>
          </w:p>
        </w:tc>
      </w:tr>
      <w:tr w:rsidR="006928C8" w:rsidTr="00902C8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Н.Е.Веракса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М.А.Васильева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Т.А.Комарова</w:t>
            </w:r>
            <w:proofErr w:type="spellEnd"/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«От рождения до школы». Примерная основная общеобразовательная программа </w:t>
            </w:r>
            <w:r>
              <w:rPr>
                <w:sz w:val="28"/>
                <w:szCs w:val="28"/>
              </w:rPr>
              <w:lastRenderedPageBreak/>
              <w:t>дошкольного образования»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Москва, «Мозаика-синтез», 2011, 321 стр.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28C8" w:rsidTr="00902C8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Ю.А.Афонькина</w:t>
            </w:r>
            <w:proofErr w:type="spellEnd"/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Комплексная оценка результатов освоения программы «От рождения до школы»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Волгоград, </w:t>
            </w:r>
          </w:p>
          <w:p w:rsidR="006928C8" w:rsidRDefault="006928C8" w:rsidP="00902C84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«Учитель», 2011г.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пособие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928C8" w:rsidRDefault="006928C8" w:rsidP="006928C8">
      <w:pPr>
        <w:pStyle w:val="a3"/>
        <w:spacing w:before="0" w:after="0"/>
        <w:jc w:val="center"/>
      </w:pPr>
    </w:p>
    <w:p w:rsidR="006928C8" w:rsidRDefault="006928C8" w:rsidP="006928C8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6928C8" w:rsidRDefault="006928C8" w:rsidP="006928C8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6928C8" w:rsidRDefault="006928C8" w:rsidP="006928C8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6928C8" w:rsidRDefault="006928C8" w:rsidP="006928C8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7.1.2. Дополнительная литература</w:t>
      </w:r>
    </w:p>
    <w:p w:rsidR="006928C8" w:rsidRDefault="006928C8" w:rsidP="006928C8">
      <w:pPr>
        <w:pStyle w:val="a3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tbl>
      <w:tblPr>
        <w:tblW w:w="0" w:type="auto"/>
        <w:tblInd w:w="-467" w:type="dxa"/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2700"/>
        <w:gridCol w:w="2160"/>
        <w:gridCol w:w="1260"/>
        <w:gridCol w:w="892"/>
      </w:tblGrid>
      <w:tr w:rsidR="006928C8" w:rsidTr="00902C8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928C8" w:rsidRDefault="006928C8" w:rsidP="00902C84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</w:t>
            </w:r>
            <w:proofErr w:type="gramStart"/>
            <w:r>
              <w:rPr>
                <w:sz w:val="28"/>
                <w:szCs w:val="28"/>
              </w:rPr>
              <w:t>р(</w:t>
            </w:r>
            <w:proofErr w:type="gramEnd"/>
            <w:r>
              <w:rPr>
                <w:sz w:val="28"/>
                <w:szCs w:val="28"/>
              </w:rPr>
              <w:t>ы)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Заглавие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Город, издательство, год издания, кол-во стр.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издания, гриф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экз.</w:t>
            </w:r>
          </w:p>
        </w:tc>
      </w:tr>
      <w:tr w:rsidR="006928C8" w:rsidTr="00902C8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В.В.Гербова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 в детском саду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Москва, «Мозаика-синтез, 2010г.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пособие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928C8" w:rsidTr="00902C84">
        <w:trPr>
          <w:trHeight w:val="10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Д.Денисова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 у дошкольников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Москва, «Мозаика-синтез, 2010г.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пособие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928C8" w:rsidTr="00902C84">
        <w:trPr>
          <w:trHeight w:val="55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6928C8" w:rsidRDefault="006928C8" w:rsidP="00902C8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Д.Денисова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грамоты для малышей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Москва, «Мозаика-синтез, 2010г.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тетрадь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C8" w:rsidRDefault="006928C8" w:rsidP="00902C8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6928C8" w:rsidRDefault="006928C8" w:rsidP="006928C8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6928C8" w:rsidRDefault="006928C8" w:rsidP="006928C8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6928C8" w:rsidRDefault="006928C8" w:rsidP="006928C8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6928C8" w:rsidRDefault="006928C8" w:rsidP="006928C8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6928C8" w:rsidRDefault="006928C8" w:rsidP="006928C8">
      <w:pPr>
        <w:pStyle w:val="a3"/>
        <w:spacing w:before="0" w:after="0"/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8. Материально-техническое обеспечение</w:t>
      </w:r>
    </w:p>
    <w:p w:rsidR="006928C8" w:rsidRDefault="006928C8" w:rsidP="006928C8">
      <w:pPr>
        <w:pStyle w:val="a3"/>
        <w:spacing w:before="0" w:after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8.1. Специализированные учебные помещения и участки</w:t>
      </w:r>
    </w:p>
    <w:p w:rsidR="006928C8" w:rsidRDefault="006928C8" w:rsidP="006928C8">
      <w:pPr>
        <w:pStyle w:val="a3"/>
        <w:spacing w:before="0" w:after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tbl>
      <w:tblPr>
        <w:tblW w:w="9640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645"/>
        <w:gridCol w:w="4863"/>
        <w:gridCol w:w="1800"/>
        <w:gridCol w:w="2332"/>
      </w:tblGrid>
      <w:tr w:rsidR="006928C8" w:rsidTr="00902C8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принадлежность помещения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мест</w:t>
            </w:r>
          </w:p>
        </w:tc>
      </w:tr>
      <w:tr w:rsidR="006928C8" w:rsidTr="00902C8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 группы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928C8" w:rsidTr="00902C8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 группы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C8" w:rsidRDefault="006928C8" w:rsidP="00902C84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6928C8" w:rsidRDefault="006928C8" w:rsidP="006928C8"/>
    <w:p w:rsidR="006928C8" w:rsidRDefault="006928C8" w:rsidP="006928C8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6928C8" w:rsidRDefault="006928C8" w:rsidP="006928C8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B37220" w:rsidRDefault="00B37220"/>
    <w:sectPr w:rsidR="00B37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86B66"/>
    <w:multiLevelType w:val="hybridMultilevel"/>
    <w:tmpl w:val="E37E1E20"/>
    <w:lvl w:ilvl="0" w:tplc="FB6AC32C">
      <w:start w:val="3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4E"/>
    <w:rsid w:val="006928C8"/>
    <w:rsid w:val="00B37220"/>
    <w:rsid w:val="00D4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28C8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92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8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28C8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92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8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2017-01-16T15:16:00Z</cp:lastPrinted>
  <dcterms:created xsi:type="dcterms:W3CDTF">2017-01-16T15:14:00Z</dcterms:created>
  <dcterms:modified xsi:type="dcterms:W3CDTF">2017-01-16T15:31:00Z</dcterms:modified>
</cp:coreProperties>
</file>